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43A" w:rsidRPr="00740716" w:rsidRDefault="0025058A" w:rsidP="00BA396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40716">
        <w:rPr>
          <w:rFonts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65405</wp:posOffset>
            </wp:positionH>
            <wp:positionV relativeFrom="paragraph">
              <wp:posOffset>93980</wp:posOffset>
            </wp:positionV>
            <wp:extent cx="676275" cy="647700"/>
            <wp:effectExtent l="0" t="0" r="9525" b="0"/>
            <wp:wrapTight wrapText="bothSides">
              <wp:wrapPolygon edited="0">
                <wp:start x="6085" y="0"/>
                <wp:lineTo x="0" y="3176"/>
                <wp:lineTo x="0" y="15882"/>
                <wp:lineTo x="4259" y="20329"/>
                <wp:lineTo x="6085" y="20965"/>
                <wp:lineTo x="15211" y="20965"/>
                <wp:lineTo x="17037" y="20329"/>
                <wp:lineTo x="21296" y="15882"/>
                <wp:lineTo x="21296" y="3176"/>
                <wp:lineTo x="15211" y="0"/>
                <wp:lineTo x="6085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71013" w:rsidRPr="00740716">
        <w:rPr>
          <w:rFonts w:cs="Times New Roman"/>
          <w:b/>
          <w:sz w:val="24"/>
          <w:szCs w:val="24"/>
        </w:rPr>
        <w:t>TÜRKİYE ATLETİZM FEDERASYONU</w:t>
      </w:r>
    </w:p>
    <w:p w:rsidR="00C6308A" w:rsidRPr="00740716" w:rsidRDefault="00E25DCA" w:rsidP="00BA396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40716">
        <w:rPr>
          <w:rFonts w:cs="Times New Roman"/>
          <w:b/>
          <w:sz w:val="24"/>
          <w:szCs w:val="24"/>
        </w:rPr>
        <w:t>2020</w:t>
      </w:r>
      <w:r w:rsidR="00C6308A" w:rsidRPr="00740716">
        <w:rPr>
          <w:rFonts w:cs="Times New Roman"/>
          <w:b/>
          <w:sz w:val="24"/>
          <w:szCs w:val="24"/>
        </w:rPr>
        <w:t xml:space="preserve"> SEZON</w:t>
      </w:r>
      <w:r w:rsidR="00F531C2" w:rsidRPr="00740716">
        <w:rPr>
          <w:rFonts w:cs="Times New Roman"/>
          <w:b/>
          <w:sz w:val="24"/>
          <w:szCs w:val="24"/>
        </w:rPr>
        <w:t>U</w:t>
      </w:r>
    </w:p>
    <w:p w:rsidR="00A71013" w:rsidRPr="00740716" w:rsidRDefault="000665C8" w:rsidP="000665C8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40716">
        <w:rPr>
          <w:rFonts w:cs="Times New Roman"/>
          <w:b/>
          <w:sz w:val="24"/>
          <w:szCs w:val="24"/>
        </w:rPr>
        <w:t>ATMALAR OLİMPİK DENEME</w:t>
      </w:r>
    </w:p>
    <w:p w:rsidR="00A71013" w:rsidRPr="00740716" w:rsidRDefault="00A71013" w:rsidP="00BA396F">
      <w:pPr>
        <w:spacing w:after="0" w:line="240" w:lineRule="auto"/>
        <w:jc w:val="center"/>
        <w:rPr>
          <w:rFonts w:cs="Times New Roman"/>
          <w:b/>
          <w:sz w:val="24"/>
          <w:szCs w:val="24"/>
        </w:rPr>
      </w:pPr>
      <w:r w:rsidRPr="00740716">
        <w:rPr>
          <w:rFonts w:cs="Times New Roman"/>
          <w:b/>
          <w:sz w:val="24"/>
          <w:szCs w:val="24"/>
        </w:rPr>
        <w:t>YARIŞMA STATÜSÜ</w:t>
      </w:r>
    </w:p>
    <w:p w:rsidR="00A71013" w:rsidRPr="00343C3C" w:rsidRDefault="00A71013" w:rsidP="00196AD7">
      <w:pPr>
        <w:spacing w:after="0" w:line="240" w:lineRule="auto"/>
        <w:jc w:val="center"/>
        <w:rPr>
          <w:rFonts w:cs="Times New Roman"/>
          <w:b/>
        </w:rPr>
      </w:pPr>
    </w:p>
    <w:tbl>
      <w:tblPr>
        <w:tblW w:w="99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7386"/>
      </w:tblGrid>
      <w:tr w:rsidR="00373428" w:rsidRPr="00343C3C" w:rsidTr="00C6308A">
        <w:trPr>
          <w:trHeight w:val="419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Yarışma Tarihi</w:t>
            </w:r>
            <w:r w:rsidR="004B2AB1" w:rsidRPr="00343C3C">
              <w:rPr>
                <w:rFonts w:cs="Times New Roman"/>
              </w:rPr>
              <w:t xml:space="preserve">  / Yeri</w:t>
            </w:r>
          </w:p>
        </w:tc>
        <w:tc>
          <w:tcPr>
            <w:tcW w:w="7386" w:type="dxa"/>
            <w:vAlign w:val="center"/>
          </w:tcPr>
          <w:p w:rsidR="00373428" w:rsidRPr="00343C3C" w:rsidRDefault="000665C8" w:rsidP="000665C8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21 Mart 2020/</w:t>
            </w:r>
            <w:r w:rsidR="004B2AB1" w:rsidRPr="00343C3C">
              <w:rPr>
                <w:rFonts w:cs="Times New Roman"/>
              </w:rPr>
              <w:t xml:space="preserve"> Mersin / Nevin Yanıt Atletizm Sahası</w:t>
            </w:r>
          </w:p>
        </w:tc>
      </w:tr>
      <w:tr w:rsidR="00373428" w:rsidRPr="00343C3C" w:rsidTr="00C6308A">
        <w:trPr>
          <w:trHeight w:val="417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Tarihi</w:t>
            </w:r>
          </w:p>
        </w:tc>
        <w:tc>
          <w:tcPr>
            <w:tcW w:w="7386" w:type="dxa"/>
            <w:vAlign w:val="center"/>
          </w:tcPr>
          <w:p w:rsidR="00373428" w:rsidRPr="00343C3C" w:rsidRDefault="00CD79E9" w:rsidP="000665C8">
            <w:pPr>
              <w:spacing w:after="0"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0665C8">
              <w:rPr>
                <w:rFonts w:cs="Times New Roman"/>
              </w:rPr>
              <w:t xml:space="preserve">0 Mart </w:t>
            </w:r>
            <w:r>
              <w:rPr>
                <w:rFonts w:cs="Times New Roman"/>
              </w:rPr>
              <w:t>2020</w:t>
            </w:r>
            <w:r w:rsidR="007F5A8F" w:rsidRPr="00343C3C">
              <w:rPr>
                <w:rFonts w:cs="Times New Roman"/>
              </w:rPr>
              <w:t xml:space="preserve">/ </w:t>
            </w:r>
            <w:r w:rsidR="00332E4E" w:rsidRPr="00343C3C">
              <w:rPr>
                <w:rFonts w:cs="Times New Roman"/>
              </w:rPr>
              <w:t xml:space="preserve">saat </w:t>
            </w:r>
            <w:r w:rsidR="00373428" w:rsidRPr="00343C3C">
              <w:rPr>
                <w:rFonts w:cs="Times New Roman"/>
              </w:rPr>
              <w:t>17:00</w:t>
            </w:r>
          </w:p>
        </w:tc>
      </w:tr>
      <w:tr w:rsidR="00373428" w:rsidRPr="00343C3C" w:rsidTr="00C6308A">
        <w:trPr>
          <w:trHeight w:val="395"/>
          <w:jc w:val="center"/>
        </w:trPr>
        <w:tc>
          <w:tcPr>
            <w:tcW w:w="2552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Teknik Toplantı Yeri</w:t>
            </w:r>
          </w:p>
        </w:tc>
        <w:tc>
          <w:tcPr>
            <w:tcW w:w="7386" w:type="dxa"/>
            <w:vAlign w:val="center"/>
          </w:tcPr>
          <w:p w:rsidR="00373428" w:rsidRPr="00343C3C" w:rsidRDefault="00373428" w:rsidP="00196AD7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>Nevin Yanıt Atletizm Sahası</w:t>
            </w:r>
          </w:p>
        </w:tc>
      </w:tr>
      <w:tr w:rsidR="00373428" w:rsidRPr="00343C3C" w:rsidTr="00C6308A">
        <w:trPr>
          <w:jc w:val="center"/>
        </w:trPr>
        <w:tc>
          <w:tcPr>
            <w:tcW w:w="2552" w:type="dxa"/>
            <w:vAlign w:val="center"/>
          </w:tcPr>
          <w:p w:rsidR="00373428" w:rsidRPr="00343C3C" w:rsidRDefault="008E0613" w:rsidP="008E0613">
            <w:pPr>
              <w:spacing w:after="0" w:line="240" w:lineRule="auto"/>
              <w:jc w:val="both"/>
              <w:rPr>
                <w:rFonts w:cs="Times New Roman"/>
              </w:rPr>
            </w:pPr>
            <w:r w:rsidRPr="00343C3C">
              <w:rPr>
                <w:rFonts w:cs="Times New Roman"/>
              </w:rPr>
              <w:t xml:space="preserve">Son </w:t>
            </w:r>
            <w:r w:rsidR="00373428" w:rsidRPr="00343C3C">
              <w:rPr>
                <w:rFonts w:cs="Times New Roman"/>
              </w:rPr>
              <w:t>Kayıt</w:t>
            </w:r>
            <w:r w:rsidRPr="00343C3C">
              <w:rPr>
                <w:rFonts w:cs="Times New Roman"/>
              </w:rPr>
              <w:t xml:space="preserve"> Tarihi</w:t>
            </w:r>
            <w:r w:rsidR="000548B2">
              <w:rPr>
                <w:rFonts w:cs="Times New Roman"/>
              </w:rPr>
              <w:t xml:space="preserve"> ve kayıt Linki</w:t>
            </w:r>
          </w:p>
        </w:tc>
        <w:tc>
          <w:tcPr>
            <w:tcW w:w="7386" w:type="dxa"/>
            <w:vAlign w:val="center"/>
          </w:tcPr>
          <w:p w:rsidR="005C075F" w:rsidRPr="00CD79E9" w:rsidRDefault="000548B2" w:rsidP="00F531C2">
            <w:pPr>
              <w:spacing w:after="0" w:line="240" w:lineRule="auto"/>
              <w:rPr>
                <w:rFonts w:cs="Times New Roman"/>
                <w:color w:val="FF0000"/>
              </w:rPr>
            </w:pPr>
            <w:r w:rsidRPr="000548B2">
              <w:rPr>
                <w:rFonts w:cs="Times New Roman"/>
              </w:rPr>
              <w:t>18 Mart 2020 Saat:</w:t>
            </w:r>
            <w:proofErr w:type="gramStart"/>
            <w:r w:rsidRPr="000548B2">
              <w:rPr>
                <w:rFonts w:cs="Times New Roman"/>
              </w:rPr>
              <w:t>17:00’a</w:t>
            </w:r>
            <w:proofErr w:type="gramEnd"/>
            <w:r w:rsidRPr="000548B2">
              <w:rPr>
                <w:rFonts w:cs="Times New Roman"/>
              </w:rPr>
              <w:t xml:space="preserve"> kadar </w:t>
            </w:r>
            <w:hyperlink r:id="rId9" w:history="1">
              <w:r w:rsidR="00DB5309" w:rsidRPr="00DB5309">
                <w:rPr>
                  <w:rStyle w:val="Kpr"/>
                  <w:rFonts w:cs="Times New Roman"/>
                  <w:b/>
                </w:rPr>
                <w:t>https://forms.gle/w8NmRmf2YD3ZmwfV6</w:t>
              </w:r>
            </w:hyperlink>
            <w:r w:rsidR="00DB5309" w:rsidRPr="00DB5309">
              <w:rPr>
                <w:rStyle w:val="Kpr"/>
                <w:rFonts w:cs="Times New Roman"/>
                <w:b/>
              </w:rPr>
              <w:t xml:space="preserve"> </w:t>
            </w:r>
            <w:r w:rsidR="00DB5309" w:rsidRPr="00DB5309">
              <w:rPr>
                <w:rFonts w:cs="Times New Roman"/>
                <w:b/>
              </w:rPr>
              <w:t xml:space="preserve"> </w:t>
            </w:r>
            <w:r w:rsidRPr="000548B2">
              <w:rPr>
                <w:rFonts w:cs="Times New Roman"/>
              </w:rPr>
              <w:t>Link üzerinden yapılacaktır.</w:t>
            </w:r>
          </w:p>
        </w:tc>
      </w:tr>
    </w:tbl>
    <w:p w:rsidR="00A71013" w:rsidRPr="00343C3C" w:rsidRDefault="00A71013" w:rsidP="00196AD7">
      <w:pPr>
        <w:spacing w:after="0" w:line="240" w:lineRule="auto"/>
        <w:jc w:val="both"/>
        <w:rPr>
          <w:rFonts w:cs="Times New Roman"/>
        </w:rPr>
      </w:pPr>
    </w:p>
    <w:p w:rsidR="00740A4D" w:rsidRPr="00343C3C" w:rsidRDefault="00740A4D" w:rsidP="00740A4D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A71013" w:rsidRPr="00343C3C" w:rsidRDefault="00A71013" w:rsidP="00740A4D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GENEL KONULAR</w:t>
      </w:r>
    </w:p>
    <w:p w:rsidR="00740A4D" w:rsidRPr="00343C3C" w:rsidRDefault="00740A4D" w:rsidP="00740A4D">
      <w:pPr>
        <w:spacing w:after="0" w:line="240" w:lineRule="auto"/>
        <w:jc w:val="both"/>
        <w:rPr>
          <w:rFonts w:cs="Times New Roman"/>
        </w:rPr>
      </w:pPr>
    </w:p>
    <w:p w:rsidR="00A71013" w:rsidRPr="00343C3C" w:rsidRDefault="000548B2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Yarışmalar yukarıda belirtilen tarihte tek gün olarak</w:t>
      </w:r>
      <w:r w:rsidR="00A71013" w:rsidRPr="00343C3C">
        <w:rPr>
          <w:rFonts w:cs="Times New Roman"/>
        </w:rPr>
        <w:t xml:space="preserve"> </w:t>
      </w:r>
      <w:r w:rsidR="00E25DCA">
        <w:rPr>
          <w:rFonts w:cs="Times New Roman"/>
        </w:rPr>
        <w:t>WA(</w:t>
      </w:r>
      <w:r w:rsidR="00A71013" w:rsidRPr="00343C3C">
        <w:rPr>
          <w:rFonts w:cs="Times New Roman"/>
        </w:rPr>
        <w:t>IAAF</w:t>
      </w:r>
      <w:r w:rsidR="00E25DCA">
        <w:rPr>
          <w:rFonts w:cs="Times New Roman"/>
        </w:rPr>
        <w:t>)</w:t>
      </w:r>
      <w:r w:rsidR="00A71013" w:rsidRPr="00343C3C">
        <w:rPr>
          <w:rFonts w:cs="Times New Roman"/>
        </w:rPr>
        <w:t xml:space="preserve"> </w:t>
      </w:r>
      <w:r w:rsidR="00686518" w:rsidRPr="00343C3C">
        <w:rPr>
          <w:rFonts w:cs="Times New Roman"/>
        </w:rPr>
        <w:t xml:space="preserve">Yarışma </w:t>
      </w:r>
      <w:r w:rsidR="00A71013" w:rsidRPr="00343C3C">
        <w:rPr>
          <w:rFonts w:cs="Times New Roman"/>
        </w:rPr>
        <w:t>Kuralları</w:t>
      </w:r>
      <w:r w:rsidR="00686518" w:rsidRPr="00343C3C">
        <w:rPr>
          <w:rFonts w:cs="Times New Roman"/>
        </w:rPr>
        <w:t xml:space="preserve"> ve bu statüde yer alan kurallar</w:t>
      </w:r>
      <w:r w:rsidR="00A71013" w:rsidRPr="00343C3C">
        <w:rPr>
          <w:rFonts w:cs="Times New Roman"/>
        </w:rPr>
        <w:t>a uygun olarak yapılacaktır.</w:t>
      </w:r>
    </w:p>
    <w:p w:rsidR="00A71013" w:rsidRPr="00343C3C" w:rsidRDefault="00CD79E9" w:rsidP="00577F48">
      <w:pPr>
        <w:pStyle w:val="ListeParagraf"/>
        <w:numPr>
          <w:ilvl w:val="0"/>
          <w:numId w:val="2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  <w:bCs/>
        </w:rPr>
        <w:t xml:space="preserve">Sporcular yarışmalara 2020 </w:t>
      </w:r>
      <w:r w:rsidR="00A71013" w:rsidRPr="00343C3C">
        <w:rPr>
          <w:rFonts w:cs="Times New Roman"/>
          <w:bCs/>
        </w:rPr>
        <w:t>sezonu vizeli lisansları ile katılacaklardır. Kulüp</w:t>
      </w:r>
      <w:r w:rsidR="00903E30" w:rsidRPr="00343C3C">
        <w:rPr>
          <w:rFonts w:cs="Times New Roman"/>
          <w:bCs/>
        </w:rPr>
        <w:t xml:space="preserve"> ya da ferdi lisansını ibraz et</w:t>
      </w:r>
      <w:r w:rsidR="00A71013" w:rsidRPr="00343C3C">
        <w:rPr>
          <w:rFonts w:cs="Times New Roman"/>
          <w:bCs/>
        </w:rPr>
        <w:t>meyen sporcular yarışmaya alınmayacaktır.</w:t>
      </w:r>
    </w:p>
    <w:p w:rsidR="00A71013" w:rsidRPr="00343C3C" w:rsidRDefault="007E48F8" w:rsidP="00DC7A79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 </w:t>
      </w:r>
      <w:r w:rsidR="000548B2">
        <w:rPr>
          <w:rFonts w:cs="Times New Roman"/>
        </w:rPr>
        <w:t>Yarışmalar Büyükler kategorisinde düzenlenecek olup;</w:t>
      </w:r>
      <w:r w:rsidRPr="00343C3C">
        <w:rPr>
          <w:rFonts w:cs="Times New Roman"/>
        </w:rPr>
        <w:t xml:space="preserve"> statü sonunda yer alan katılım baraj derecelerini daha önce h</w:t>
      </w:r>
      <w:r w:rsidR="00175CEA" w:rsidRPr="00343C3C">
        <w:rPr>
          <w:rFonts w:cs="Times New Roman"/>
        </w:rPr>
        <w:t>e</w:t>
      </w:r>
      <w:r w:rsidRPr="00343C3C">
        <w:rPr>
          <w:rFonts w:cs="Times New Roman"/>
        </w:rPr>
        <w:t>rhangi bir yarışmada gerçekleştirmiş olan sporcular katılabilir.</w:t>
      </w:r>
    </w:p>
    <w:p w:rsidR="003102BC" w:rsidRDefault="00740716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Yarışmaların teknik toplantıs</w:t>
      </w:r>
      <w:r w:rsidR="00A71013" w:rsidRPr="00343C3C">
        <w:rPr>
          <w:rFonts w:cs="Times New Roman"/>
        </w:rPr>
        <w:t>ında kayıtların teyit edilmesi</w:t>
      </w:r>
      <w:r w:rsidR="00EC38C9">
        <w:rPr>
          <w:rFonts w:cs="Times New Roman"/>
        </w:rPr>
        <w:t xml:space="preserve"> gerekmektedir. Teknik Toplantı</w:t>
      </w:r>
      <w:r w:rsidR="00A71013" w:rsidRPr="00343C3C">
        <w:rPr>
          <w:rFonts w:cs="Times New Roman"/>
        </w:rPr>
        <w:t>da teyit edilmeyen kayıtlar iptal edilecektir. Teknik Toplantı sırasında yeni kayıt yapılmayacak, varsa, gönderilmiş olan liste üzerinde zorunlu değişiklikler işlenecektir.</w:t>
      </w:r>
    </w:p>
    <w:p w:rsidR="00BA396F" w:rsidRPr="00BA396F" w:rsidRDefault="00BA396F" w:rsidP="00196AD7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Belirtilen süre içerisinde kayıtlarını yaptıramaya</w:t>
      </w:r>
      <w:r w:rsidR="00C27211">
        <w:rPr>
          <w:rFonts w:cs="Times New Roman"/>
        </w:rPr>
        <w:t>nlardan ferdi kayıt için 100TL</w:t>
      </w:r>
      <w:r>
        <w:rPr>
          <w:rFonts w:cs="Times New Roman"/>
        </w:rPr>
        <w:t xml:space="preserve"> federasyon hesabına teknik toplantı saatinden bir saat öncesine kadar geç kayıt bedeli olarak yatırdıkları takdirde kayıtları alınacaktır.</w:t>
      </w:r>
    </w:p>
    <w:p w:rsidR="00CB2799" w:rsidRDefault="00CB2799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cs="Times New Roman"/>
          <w:b/>
          <w:u w:val="single"/>
        </w:rPr>
        <w:t>TEKNİK KONULAR</w:t>
      </w:r>
    </w:p>
    <w:p w:rsidR="00A71013" w:rsidRPr="00343C3C" w:rsidRDefault="00A71013" w:rsidP="00196AD7">
      <w:pPr>
        <w:spacing w:after="0" w:line="240" w:lineRule="auto"/>
        <w:jc w:val="both"/>
        <w:rPr>
          <w:rFonts w:cs="Times New Roman"/>
          <w:b/>
          <w:u w:val="single"/>
        </w:rPr>
      </w:pPr>
    </w:p>
    <w:p w:rsidR="005D38F6" w:rsidRPr="00DB5309" w:rsidRDefault="00C27211" w:rsidP="00DB5309">
      <w:pPr>
        <w:pStyle w:val="ListeParagraf"/>
        <w:numPr>
          <w:ilvl w:val="0"/>
          <w:numId w:val="9"/>
        </w:numPr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  <w:r>
        <w:rPr>
          <w:rFonts w:cs="Times New Roman"/>
        </w:rPr>
        <w:t>Yarışmalara</w:t>
      </w:r>
      <w:r w:rsidR="003A2D16" w:rsidRPr="00343C3C">
        <w:rPr>
          <w:rFonts w:cs="Times New Roman"/>
        </w:rPr>
        <w:t xml:space="preserve"> aşağıda belirtilen kategorilerde yapılacaktır. </w:t>
      </w:r>
    </w:p>
    <w:tbl>
      <w:tblPr>
        <w:tblpPr w:leftFromText="141" w:rightFromText="141" w:vertAnchor="text" w:horzAnchor="margin" w:tblpXSpec="center" w:tblpY="185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2"/>
        <w:gridCol w:w="2628"/>
        <w:gridCol w:w="5641"/>
      </w:tblGrid>
      <w:tr w:rsidR="003102BC" w:rsidRPr="00343C3C" w:rsidTr="00334939">
        <w:trPr>
          <w:trHeight w:val="20"/>
        </w:trPr>
        <w:tc>
          <w:tcPr>
            <w:tcW w:w="1762" w:type="dxa"/>
            <w:vAlign w:val="center"/>
          </w:tcPr>
          <w:p w:rsidR="003102BC" w:rsidRPr="00343C3C" w:rsidRDefault="00B96604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Kategori</w:t>
            </w:r>
          </w:p>
        </w:tc>
        <w:tc>
          <w:tcPr>
            <w:tcW w:w="2628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  <w:r w:rsidRPr="00343C3C">
              <w:rPr>
                <w:rFonts w:cs="Times New Roman"/>
                <w:b/>
              </w:rPr>
              <w:t>Doğum Yılları</w:t>
            </w:r>
          </w:p>
        </w:tc>
        <w:tc>
          <w:tcPr>
            <w:tcW w:w="5641" w:type="dxa"/>
            <w:vAlign w:val="center"/>
          </w:tcPr>
          <w:p w:rsidR="003102BC" w:rsidRPr="00343C3C" w:rsidRDefault="003102BC" w:rsidP="00C11F6A">
            <w:pPr>
              <w:tabs>
                <w:tab w:val="left" w:pos="426"/>
              </w:tabs>
              <w:spacing w:after="120" w:line="240" w:lineRule="auto"/>
              <w:jc w:val="center"/>
              <w:rPr>
                <w:rFonts w:cs="Times New Roman"/>
                <w:b/>
              </w:rPr>
            </w:pPr>
          </w:p>
        </w:tc>
      </w:tr>
      <w:tr w:rsidR="000A7287" w:rsidRPr="00343C3C" w:rsidTr="00CB2799">
        <w:trPr>
          <w:trHeight w:val="20"/>
        </w:trPr>
        <w:tc>
          <w:tcPr>
            <w:tcW w:w="1762" w:type="dxa"/>
            <w:vAlign w:val="center"/>
          </w:tcPr>
          <w:p w:rsidR="000A7287" w:rsidRPr="00343C3C" w:rsidRDefault="000A7287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 w:rsidRPr="00343C3C">
              <w:rPr>
                <w:rFonts w:cs="Times New Roman"/>
              </w:rPr>
              <w:t>Büyükler</w:t>
            </w:r>
          </w:p>
        </w:tc>
        <w:tc>
          <w:tcPr>
            <w:tcW w:w="8269" w:type="dxa"/>
            <w:gridSpan w:val="2"/>
            <w:vAlign w:val="center"/>
          </w:tcPr>
          <w:p w:rsidR="000548B2" w:rsidRDefault="000548B2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2004-2003-2002</w:t>
            </w:r>
            <w:r w:rsidR="00C27211">
              <w:rPr>
                <w:rFonts w:cs="Times New Roman"/>
              </w:rPr>
              <w:t>-</w:t>
            </w:r>
            <w:r>
              <w:rPr>
                <w:rFonts w:cs="Times New Roman"/>
              </w:rPr>
              <w:t>2001</w:t>
            </w:r>
            <w:r w:rsidR="000A7287" w:rsidRPr="00343C3C">
              <w:rPr>
                <w:rFonts w:cs="Times New Roman"/>
              </w:rPr>
              <w:t xml:space="preserve"> doğumlular ve daha büyükler</w:t>
            </w:r>
          </w:p>
          <w:p w:rsidR="000A7287" w:rsidRPr="00343C3C" w:rsidRDefault="00C27211" w:rsidP="003102BC">
            <w:pPr>
              <w:tabs>
                <w:tab w:val="left" w:pos="426"/>
              </w:tabs>
              <w:spacing w:after="12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(2003 ve 2004 doğumlu erkek sporcular Gülle ve Çekiç atma </w:t>
            </w:r>
            <w:proofErr w:type="gramStart"/>
            <w:r>
              <w:rPr>
                <w:rFonts w:cs="Times New Roman"/>
              </w:rPr>
              <w:t>branşlarında</w:t>
            </w:r>
            <w:proofErr w:type="gramEnd"/>
            <w:r>
              <w:rPr>
                <w:rFonts w:cs="Times New Roman"/>
              </w:rPr>
              <w:t xml:space="preserve"> yarışamazlar.)</w:t>
            </w:r>
          </w:p>
        </w:tc>
      </w:tr>
    </w:tbl>
    <w:p w:rsidR="00010B56" w:rsidRDefault="00010B56" w:rsidP="00010B56">
      <w:pPr>
        <w:pStyle w:val="ListeParagraf"/>
        <w:tabs>
          <w:tab w:val="left" w:pos="426"/>
        </w:tabs>
        <w:suppressAutoHyphens/>
        <w:spacing w:after="120" w:line="240" w:lineRule="auto"/>
        <w:jc w:val="both"/>
        <w:rPr>
          <w:rFonts w:cs="Times New Roman"/>
        </w:rPr>
      </w:pPr>
    </w:p>
    <w:p w:rsidR="00171B1E" w:rsidRPr="00090109" w:rsidRDefault="00334939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u w:val="single"/>
        </w:rPr>
      </w:pPr>
      <w:r w:rsidRPr="00090109">
        <w:rPr>
          <w:rFonts w:cs="Times New Roman"/>
          <w:b/>
          <w:u w:val="single"/>
        </w:rPr>
        <w:t xml:space="preserve"> </w:t>
      </w:r>
      <w:r w:rsidR="00162BEA" w:rsidRPr="00090109">
        <w:rPr>
          <w:rFonts w:cs="Times New Roman"/>
          <w:b/>
          <w:u w:val="single"/>
        </w:rPr>
        <w:t xml:space="preserve">  Yarışmalara katılacak tüm sporcuların atış sıraları, sporcuların kayıt için gönderdikler</w:t>
      </w:r>
      <w:r w:rsidR="008D019F">
        <w:rPr>
          <w:rFonts w:cs="Times New Roman"/>
          <w:b/>
          <w:u w:val="single"/>
        </w:rPr>
        <w:t>i derecelerine göre belirlenecektir</w:t>
      </w:r>
      <w:r w:rsidR="00162BEA" w:rsidRPr="00090109">
        <w:rPr>
          <w:rFonts w:cs="Times New Roman"/>
          <w:b/>
          <w:u w:val="single"/>
        </w:rPr>
        <w:t>.</w:t>
      </w:r>
    </w:p>
    <w:p w:rsidR="00740BE2" w:rsidRPr="00090109" w:rsidRDefault="00334939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u w:val="single"/>
        </w:rPr>
      </w:pPr>
      <w:r>
        <w:rPr>
          <w:rFonts w:cs="Times New Roman"/>
          <w:b/>
          <w:u w:val="single"/>
        </w:rPr>
        <w:t>S</w:t>
      </w:r>
      <w:r w:rsidR="00A26DEA" w:rsidRPr="00090109">
        <w:rPr>
          <w:rFonts w:cs="Times New Roman"/>
          <w:b/>
          <w:u w:val="single"/>
        </w:rPr>
        <w:t>porcu sayısı sekiz sporcudan fazla olması durumunda ilk üç deneme</w:t>
      </w:r>
      <w:r w:rsidR="00171B1E" w:rsidRPr="00090109">
        <w:rPr>
          <w:rFonts w:cs="Times New Roman"/>
          <w:b/>
          <w:u w:val="single"/>
        </w:rPr>
        <w:t xml:space="preserve"> sonra</w:t>
      </w:r>
      <w:r w:rsidR="00A26DEA" w:rsidRPr="00090109">
        <w:rPr>
          <w:rFonts w:cs="Times New Roman"/>
          <w:b/>
          <w:u w:val="single"/>
        </w:rPr>
        <w:t>sında</w:t>
      </w:r>
      <w:r w:rsidR="00171B1E" w:rsidRPr="00090109">
        <w:rPr>
          <w:rFonts w:cs="Times New Roman"/>
          <w:b/>
          <w:u w:val="single"/>
        </w:rPr>
        <w:t xml:space="preserve"> eleme yapılacak, ilk </w:t>
      </w:r>
      <w:r w:rsidR="00A26DEA" w:rsidRPr="00090109">
        <w:rPr>
          <w:rFonts w:cs="Times New Roman"/>
          <w:b/>
          <w:u w:val="single"/>
        </w:rPr>
        <w:t>sekize kalan sporcular 3 deneme daha yapacaklardır</w:t>
      </w:r>
      <w:r w:rsidR="00171B1E" w:rsidRPr="00090109">
        <w:rPr>
          <w:rFonts w:cs="Times New Roman"/>
          <w:b/>
          <w:u w:val="single"/>
        </w:rPr>
        <w:t xml:space="preserve">. </w:t>
      </w:r>
    </w:p>
    <w:p w:rsidR="00171B1E" w:rsidRPr="00090109" w:rsidRDefault="00171B1E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  <w:b/>
          <w:u w:val="single"/>
        </w:rPr>
      </w:pPr>
      <w:r w:rsidRPr="00090109">
        <w:rPr>
          <w:rFonts w:cs="Times New Roman"/>
          <w:b/>
          <w:u w:val="single"/>
        </w:rPr>
        <w:t xml:space="preserve">Herhangi bir </w:t>
      </w:r>
      <w:proofErr w:type="gramStart"/>
      <w:r w:rsidRPr="00090109">
        <w:rPr>
          <w:rFonts w:cs="Times New Roman"/>
          <w:b/>
          <w:u w:val="single"/>
        </w:rPr>
        <w:t>branşa</w:t>
      </w:r>
      <w:proofErr w:type="gramEnd"/>
      <w:r w:rsidRPr="00090109">
        <w:rPr>
          <w:rFonts w:cs="Times New Roman"/>
          <w:b/>
          <w:u w:val="single"/>
        </w:rPr>
        <w:t xml:space="preserve"> katılım sayısın</w:t>
      </w:r>
      <w:r w:rsidR="00A26DEA" w:rsidRPr="00090109">
        <w:rPr>
          <w:rFonts w:cs="Times New Roman"/>
          <w:b/>
          <w:u w:val="single"/>
        </w:rPr>
        <w:t xml:space="preserve">ın fazla olması durumunda yarışmalar gruplar halinde yapılacaktır. Daha sonra </w:t>
      </w:r>
      <w:r w:rsidRPr="00090109">
        <w:rPr>
          <w:rFonts w:cs="Times New Roman"/>
          <w:b/>
          <w:u w:val="single"/>
        </w:rPr>
        <w:t xml:space="preserve">her iki yarışmanın sonuçları birleştirilecek ve tek tasnif olarak yayınlanacaktır. </w:t>
      </w:r>
    </w:p>
    <w:p w:rsidR="00BC1F60" w:rsidRPr="00343C3C" w:rsidRDefault="003D4137" w:rsidP="00740BE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090109">
        <w:rPr>
          <w:rFonts w:cs="Times New Roman"/>
        </w:rPr>
        <w:t>Sporcular verilecek olan göğüs n</w:t>
      </w:r>
      <w:r w:rsidR="00090109">
        <w:rPr>
          <w:rFonts w:cs="Times New Roman"/>
        </w:rPr>
        <w:t>umaralarını yarışmalar tamamlanana kadar</w:t>
      </w:r>
      <w:r w:rsidRPr="00090109">
        <w:rPr>
          <w:rFonts w:cs="Times New Roman"/>
        </w:rPr>
        <w:t xml:space="preserve"> formalarına takmak zorundadır</w:t>
      </w:r>
      <w:r w:rsidRPr="00343C3C">
        <w:rPr>
          <w:rFonts w:cs="Times New Roman"/>
        </w:rPr>
        <w:t xml:space="preserve">. </w:t>
      </w:r>
    </w:p>
    <w:p w:rsidR="00334939" w:rsidRPr="000548B2" w:rsidRDefault="008B1E8E" w:rsidP="000548B2">
      <w:pPr>
        <w:pStyle w:val="ListeParagraf"/>
        <w:numPr>
          <w:ilvl w:val="0"/>
          <w:numId w:val="9"/>
        </w:numPr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 xml:space="preserve">Yarışmalarda kendi </w:t>
      </w:r>
      <w:r w:rsidR="00740BE2" w:rsidRPr="00343C3C">
        <w:rPr>
          <w:rFonts w:cs="Times New Roman"/>
        </w:rPr>
        <w:t>malzemeleri (</w:t>
      </w:r>
      <w:r w:rsidR="00162BEA" w:rsidRPr="00343C3C">
        <w:rPr>
          <w:rFonts w:cs="Times New Roman"/>
        </w:rPr>
        <w:t>gülle,</w:t>
      </w:r>
      <w:r w:rsidR="007E48F8" w:rsidRPr="00343C3C">
        <w:rPr>
          <w:rFonts w:cs="Times New Roman"/>
        </w:rPr>
        <w:t xml:space="preserve"> </w:t>
      </w:r>
      <w:r w:rsidR="00740BE2" w:rsidRPr="00343C3C">
        <w:rPr>
          <w:rFonts w:cs="Times New Roman"/>
        </w:rPr>
        <w:t>disk, cirit ve çekiç)</w:t>
      </w:r>
      <w:r w:rsidRPr="00343C3C">
        <w:rPr>
          <w:rFonts w:cs="Times New Roman"/>
        </w:rPr>
        <w:t xml:space="preserve"> ile yarışacak olan sporcular, malzemele</w:t>
      </w:r>
      <w:r w:rsidR="00171B1E" w:rsidRPr="00343C3C">
        <w:rPr>
          <w:rFonts w:cs="Times New Roman"/>
        </w:rPr>
        <w:t>rini yarışmanın başlamasından iki</w:t>
      </w:r>
      <w:r w:rsidRPr="00343C3C">
        <w:rPr>
          <w:rFonts w:cs="Times New Roman"/>
        </w:rPr>
        <w:t xml:space="preserve"> saat önce Yarışma Teknik Direktörüne teslim </w:t>
      </w:r>
      <w:r w:rsidR="00162BEA" w:rsidRPr="00343C3C">
        <w:rPr>
          <w:rFonts w:cs="Times New Roman"/>
        </w:rPr>
        <w:t xml:space="preserve">etmek zorundadır. </w:t>
      </w:r>
    </w:p>
    <w:p w:rsidR="00C6308A" w:rsidRPr="00343C3C" w:rsidRDefault="00C6308A" w:rsidP="00C6308A">
      <w:pPr>
        <w:pStyle w:val="ListeParagraf"/>
        <w:spacing w:after="0" w:line="240" w:lineRule="auto"/>
        <w:jc w:val="both"/>
        <w:rPr>
          <w:rFonts w:cs="Times New Roman"/>
        </w:rPr>
      </w:pPr>
    </w:p>
    <w:p w:rsidR="008B1E8E" w:rsidRPr="00343C3C" w:rsidRDefault="008B1E8E" w:rsidP="00196AD7">
      <w:pPr>
        <w:pStyle w:val="GvdeMetniGirintisi"/>
        <w:ind w:firstLine="0"/>
        <w:rPr>
          <w:rFonts w:asciiTheme="minorHAnsi" w:hAnsiTheme="minorHAnsi"/>
          <w:b/>
          <w:color w:val="auto"/>
          <w:sz w:val="22"/>
          <w:szCs w:val="22"/>
          <w:u w:val="single"/>
        </w:rPr>
      </w:pPr>
      <w:r w:rsidRPr="00343C3C">
        <w:rPr>
          <w:rFonts w:asciiTheme="minorHAnsi" w:hAnsiTheme="minorHAnsi"/>
          <w:b/>
          <w:color w:val="auto"/>
          <w:sz w:val="22"/>
          <w:szCs w:val="22"/>
          <w:u w:val="single"/>
        </w:rPr>
        <w:t>MALİ KONULAR</w:t>
      </w:r>
    </w:p>
    <w:p w:rsidR="004B7970" w:rsidRPr="00343C3C" w:rsidRDefault="004B7970" w:rsidP="00196AD7">
      <w:pPr>
        <w:pStyle w:val="GvdeMetniGirintisi"/>
        <w:ind w:firstLine="360"/>
        <w:rPr>
          <w:rFonts w:asciiTheme="minorHAnsi" w:hAnsiTheme="minorHAnsi"/>
          <w:color w:val="auto"/>
          <w:sz w:val="22"/>
          <w:szCs w:val="22"/>
        </w:rPr>
      </w:pPr>
    </w:p>
    <w:p w:rsidR="001237E3" w:rsidRPr="000548B2" w:rsidRDefault="00334939" w:rsidP="000548B2">
      <w:pPr>
        <w:numPr>
          <w:ilvl w:val="0"/>
          <w:numId w:val="3"/>
        </w:numPr>
        <w:suppressAutoHyphens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F</w:t>
      </w:r>
      <w:r w:rsidR="00EB6667" w:rsidRPr="00343C3C">
        <w:rPr>
          <w:rFonts w:cs="Times New Roman"/>
        </w:rPr>
        <w:t xml:space="preserve">erdi olarak </w:t>
      </w:r>
      <w:r w:rsidR="00EB6667" w:rsidRPr="00343C3C">
        <w:rPr>
          <w:rFonts w:eastAsia="Calibri" w:cs="Times New Roman"/>
        </w:rPr>
        <w:t>statünün sonunda bel</w:t>
      </w:r>
      <w:r w:rsidR="00EB6667" w:rsidRPr="00343C3C">
        <w:rPr>
          <w:rFonts w:cs="Times New Roman"/>
        </w:rPr>
        <w:t xml:space="preserve">irtilen baraj derecelerini geçmesi halinde </w:t>
      </w:r>
      <w:r w:rsidR="00F02D4F" w:rsidRPr="00343C3C">
        <w:rPr>
          <w:rFonts w:eastAsia="Calibri" w:cs="Times New Roman"/>
        </w:rPr>
        <w:t>kanuni h</w:t>
      </w:r>
      <w:r w:rsidR="00C11F6A">
        <w:rPr>
          <w:rFonts w:eastAsia="Calibri" w:cs="Times New Roman"/>
        </w:rPr>
        <w:t xml:space="preserve">arcırahları, Gençlik </w:t>
      </w:r>
      <w:r w:rsidR="00F02D4F" w:rsidRPr="00343C3C">
        <w:rPr>
          <w:rFonts w:eastAsia="Calibri" w:cs="Times New Roman"/>
        </w:rPr>
        <w:t xml:space="preserve">ve Spor İl Müdürlüklerinden tasdikli kafile listesini vermeleri kaydıyla </w:t>
      </w:r>
      <w:r w:rsidR="00F02D4F" w:rsidRPr="00343C3C">
        <w:rPr>
          <w:rFonts w:cs="Times New Roman"/>
        </w:rPr>
        <w:t xml:space="preserve">Türkiye </w:t>
      </w:r>
      <w:r w:rsidR="00F02D4F" w:rsidRPr="00343C3C">
        <w:rPr>
          <w:rFonts w:eastAsia="Calibri" w:cs="Times New Roman"/>
        </w:rPr>
        <w:t>Atletizm Federasyonu tarafından ödenecektir.</w:t>
      </w:r>
    </w:p>
    <w:p w:rsidR="00830CF2" w:rsidRPr="00343C3C" w:rsidRDefault="001237E3" w:rsidP="00196AD7">
      <w:pPr>
        <w:suppressAutoHyphens/>
        <w:spacing w:after="0" w:line="240" w:lineRule="auto"/>
        <w:jc w:val="both"/>
        <w:rPr>
          <w:rFonts w:cs="Times New Roman"/>
        </w:rPr>
      </w:pPr>
      <w:r w:rsidRPr="00343C3C">
        <w:rPr>
          <w:rFonts w:cs="Times New Roman"/>
        </w:rPr>
        <w:tab/>
      </w:r>
      <w:r w:rsidR="00B82FBF" w:rsidRPr="00343C3C">
        <w:rPr>
          <w:rFonts w:eastAsia="Calibri" w:cs="Times New Roman"/>
        </w:rPr>
        <w:t>1 - 3 sporcusu barajı geçen ilin</w:t>
      </w:r>
      <w:r w:rsidR="00B82FBF" w:rsidRP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 xml:space="preserve">     </w:t>
      </w:r>
      <w:r w:rsidR="00343C3C">
        <w:rPr>
          <w:rFonts w:eastAsia="Calibri" w:cs="Times New Roman"/>
        </w:rPr>
        <w:tab/>
      </w:r>
      <w:r w:rsidR="00B82FBF" w:rsidRPr="00343C3C">
        <w:rPr>
          <w:rFonts w:eastAsia="Calibri" w:cs="Times New Roman"/>
        </w:rPr>
        <w:t>:  1 Antrenörüne,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4 - 6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1 Antrenör, 1 temsilcisine,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>7 - 10 sporcusu barajı geçen ilin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</w:r>
      <w:r w:rsid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>:  2 Antrenör, 1 temsilcisine,</w:t>
      </w:r>
    </w:p>
    <w:p w:rsidR="00830CF2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11 - 15 sporcusu barajı geçen ilin </w:t>
      </w:r>
      <w:r w:rsidRPr="00343C3C">
        <w:rPr>
          <w:rFonts w:eastAsia="Calibri" w:cs="Times New Roman"/>
        </w:rPr>
        <w:tab/>
      </w:r>
      <w:r w:rsidRPr="00343C3C">
        <w:rPr>
          <w:rFonts w:eastAsia="Calibri" w:cs="Times New Roman"/>
        </w:rPr>
        <w:tab/>
        <w:t>:  3 Antrenör, 1 temsilcisine,</w:t>
      </w:r>
    </w:p>
    <w:p w:rsidR="001237E3" w:rsidRPr="00343C3C" w:rsidRDefault="00B82FBF" w:rsidP="00196AD7">
      <w:pPr>
        <w:suppressAutoHyphens/>
        <w:spacing w:after="0" w:line="240" w:lineRule="auto"/>
        <w:ind w:firstLine="708"/>
        <w:jc w:val="both"/>
        <w:rPr>
          <w:rFonts w:eastAsia="Calibri" w:cs="Times New Roman"/>
          <w:color w:val="000000"/>
        </w:rPr>
      </w:pPr>
      <w:r w:rsidRPr="00343C3C">
        <w:rPr>
          <w:rFonts w:eastAsia="Calibri" w:cs="Times New Roman"/>
        </w:rPr>
        <w:lastRenderedPageBreak/>
        <w:t xml:space="preserve">16 ve daha fazla sporcusu </w:t>
      </w:r>
      <w:r w:rsidRPr="00343C3C">
        <w:rPr>
          <w:rFonts w:eastAsia="Calibri" w:cs="Times New Roman"/>
          <w:color w:val="000000"/>
        </w:rPr>
        <w:t>barajı geçen ili</w:t>
      </w:r>
      <w:r w:rsidR="001237E3" w:rsidRPr="00343C3C">
        <w:rPr>
          <w:rFonts w:eastAsia="Calibri" w:cs="Times New Roman"/>
          <w:color w:val="000000"/>
        </w:rPr>
        <w:t>n</w:t>
      </w:r>
      <w:r w:rsidR="001237E3" w:rsidRPr="00343C3C">
        <w:rPr>
          <w:rFonts w:eastAsia="Calibri" w:cs="Times New Roman"/>
          <w:color w:val="000000"/>
        </w:rPr>
        <w:tab/>
        <w:t xml:space="preserve">:  </w:t>
      </w:r>
      <w:r w:rsidR="00F751C6" w:rsidRPr="00343C3C">
        <w:rPr>
          <w:rFonts w:eastAsia="Calibri" w:cs="Times New Roman"/>
          <w:color w:val="000000"/>
        </w:rPr>
        <w:t>4</w:t>
      </w:r>
      <w:r w:rsidR="001237E3" w:rsidRPr="00343C3C">
        <w:rPr>
          <w:rFonts w:eastAsia="Calibri" w:cs="Times New Roman"/>
          <w:color w:val="000000"/>
        </w:rPr>
        <w:t xml:space="preserve"> Antrenör, </w:t>
      </w:r>
      <w:r w:rsidR="00F751C6" w:rsidRPr="00343C3C">
        <w:rPr>
          <w:rFonts w:eastAsia="Calibri" w:cs="Times New Roman"/>
          <w:color w:val="000000"/>
        </w:rPr>
        <w:t>1</w:t>
      </w:r>
      <w:r w:rsidR="001237E3" w:rsidRPr="00343C3C">
        <w:rPr>
          <w:rFonts w:eastAsia="Calibri" w:cs="Times New Roman"/>
          <w:color w:val="000000"/>
        </w:rPr>
        <w:t xml:space="preserve"> temsilcisine,</w:t>
      </w:r>
    </w:p>
    <w:p w:rsidR="00830CF2" w:rsidRPr="00343C3C" w:rsidRDefault="00830CF2" w:rsidP="00F41C9F">
      <w:pPr>
        <w:suppressAutoHyphens/>
        <w:spacing w:after="0" w:line="240" w:lineRule="auto"/>
        <w:ind w:firstLine="708"/>
        <w:jc w:val="both"/>
        <w:rPr>
          <w:rFonts w:eastAsia="Calibri" w:cs="Times New Roman"/>
        </w:rPr>
      </w:pPr>
      <w:proofErr w:type="gramStart"/>
      <w:r w:rsidRPr="00343C3C">
        <w:rPr>
          <w:rFonts w:cs="Times New Roman"/>
        </w:rPr>
        <w:t>yolluk</w:t>
      </w:r>
      <w:proofErr w:type="gramEnd"/>
      <w:r w:rsidRPr="00343C3C">
        <w:rPr>
          <w:rFonts w:cs="Times New Roman"/>
        </w:rPr>
        <w:t xml:space="preserve"> ve </w:t>
      </w:r>
      <w:r w:rsidR="00B82FBF" w:rsidRPr="00343C3C">
        <w:rPr>
          <w:rFonts w:eastAsia="Calibri" w:cs="Times New Roman"/>
        </w:rPr>
        <w:t xml:space="preserve">yevmiyeleri </w:t>
      </w:r>
      <w:r w:rsidRPr="00343C3C">
        <w:rPr>
          <w:rFonts w:cs="Times New Roman"/>
        </w:rPr>
        <w:t xml:space="preserve">Türkiye </w:t>
      </w:r>
      <w:r w:rsidR="00B82FBF" w:rsidRPr="00343C3C">
        <w:rPr>
          <w:rFonts w:eastAsia="Calibri" w:cs="Times New Roman"/>
        </w:rPr>
        <w:t xml:space="preserve">Atletizm Federasyonu </w:t>
      </w:r>
      <w:r w:rsidRPr="00343C3C">
        <w:rPr>
          <w:rFonts w:cs="Times New Roman"/>
        </w:rPr>
        <w:t xml:space="preserve">tarafından ödenecektir. </w:t>
      </w:r>
    </w:p>
    <w:p w:rsidR="003D4137" w:rsidRPr="00343C3C" w:rsidRDefault="00B82FBF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 w:rsidRPr="00343C3C">
        <w:rPr>
          <w:rFonts w:eastAsia="Calibri" w:cs="Times New Roman"/>
        </w:rPr>
        <w:t xml:space="preserve">Harcırah baraj derecelerini geçemeyen sporcular ile </w:t>
      </w:r>
      <w:proofErr w:type="gramStart"/>
      <w:r w:rsidRPr="00343C3C">
        <w:rPr>
          <w:rFonts w:eastAsia="Calibri" w:cs="Times New Roman"/>
        </w:rPr>
        <w:t>antrenör</w:t>
      </w:r>
      <w:proofErr w:type="gramEnd"/>
      <w:r w:rsidRPr="00343C3C">
        <w:rPr>
          <w:rFonts w:eastAsia="Calibri" w:cs="Times New Roman"/>
        </w:rPr>
        <w:t xml:space="preserve"> ve temsilcilerin kanuni </w:t>
      </w:r>
      <w:r w:rsidR="00C11F6A">
        <w:rPr>
          <w:rFonts w:eastAsia="Calibri" w:cs="Times New Roman"/>
        </w:rPr>
        <w:t xml:space="preserve">harcırahları Gençlik </w:t>
      </w:r>
      <w:r w:rsidRPr="00343C3C">
        <w:rPr>
          <w:rFonts w:eastAsia="Calibri" w:cs="Times New Roman"/>
        </w:rPr>
        <w:t>ve Spor Genel Müdürlüğünün 07.06.2007 tarih ve 2461 sayılı genelgenin 5. maddesi (c) bendi doğrultusund</w:t>
      </w:r>
      <w:r w:rsidR="00C11F6A">
        <w:rPr>
          <w:rFonts w:eastAsia="Calibri" w:cs="Times New Roman"/>
        </w:rPr>
        <w:t xml:space="preserve">a bağlı bulundukları Gençlik </w:t>
      </w:r>
      <w:r w:rsidRPr="00343C3C">
        <w:rPr>
          <w:rFonts w:eastAsia="Calibri" w:cs="Times New Roman"/>
        </w:rPr>
        <w:t>ve Spor İl Müdürlüklerinin bütçe imkanları dahilinde (Resmi yarışma</w:t>
      </w:r>
      <w:r w:rsidR="00C11F6A">
        <w:rPr>
          <w:rFonts w:eastAsia="Calibri" w:cs="Times New Roman"/>
        </w:rPr>
        <w:t xml:space="preserve"> sonuçlarını Gençlik </w:t>
      </w:r>
      <w:r w:rsidRPr="00343C3C">
        <w:rPr>
          <w:rFonts w:eastAsia="Calibri" w:cs="Times New Roman"/>
        </w:rPr>
        <w:t>ve Spor İl Müdürlüklerine teslim etmeleri kaydı ile) ödenebilecektir.</w:t>
      </w:r>
    </w:p>
    <w:p w:rsidR="00830CF2" w:rsidRPr="00343C3C" w:rsidRDefault="00334939" w:rsidP="00F41C9F">
      <w:pPr>
        <w:pStyle w:val="ListeParagraf"/>
        <w:numPr>
          <w:ilvl w:val="0"/>
          <w:numId w:val="3"/>
        </w:numPr>
        <w:tabs>
          <w:tab w:val="num" w:pos="1068"/>
        </w:tabs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H</w:t>
      </w:r>
      <w:r w:rsidR="005E44B9" w:rsidRPr="00343C3C">
        <w:rPr>
          <w:rFonts w:cs="Times New Roman"/>
        </w:rPr>
        <w:t>arcırah ödemelerinde sporcuların ikamet ettikleri iller dikkate alınacak olup, sezon içinde ikametlerini gerçeğe uygun olmayan, değişik illerden beyan eden sporcular hakkında disiplin soruşturması açılacaktır.</w:t>
      </w:r>
    </w:p>
    <w:p w:rsidR="00C11F6A" w:rsidRPr="00C11F6A" w:rsidRDefault="00C11F6A" w:rsidP="00C11F6A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</w:rPr>
      </w:pPr>
      <w:r w:rsidRPr="00C11F6A">
        <w:rPr>
          <w:rFonts w:eastAsia="Calibri" w:cs="Times New Roman"/>
        </w:rPr>
        <w:t xml:space="preserve">Yarışmaya iştirak edecek kafilelere yapılacak otobüs ödemelerinde Federasyonumuzun 02.01.2019 tarih ve 9 sayılı yazı ile illerden istemiş olduğu uygulamalardaki en son rayiç bedelleri dikkate alınacaktır. </w:t>
      </w:r>
    </w:p>
    <w:p w:rsidR="005B2566" w:rsidRPr="005B2566" w:rsidRDefault="005B2566" w:rsidP="005B2566">
      <w:pPr>
        <w:pStyle w:val="ListeParagraf"/>
        <w:numPr>
          <w:ilvl w:val="0"/>
          <w:numId w:val="3"/>
        </w:numPr>
        <w:spacing w:line="240" w:lineRule="auto"/>
        <w:ind w:left="714" w:hanging="357"/>
        <w:jc w:val="both"/>
        <w:rPr>
          <w:rFonts w:eastAsia="Calibri" w:cs="Times New Roman"/>
          <w:b/>
        </w:rPr>
      </w:pP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sporcuların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katılacağına dair evrak getirmesi kaydıyla (İl kafile listesinde yer alması zorunludur) baraj derecesini geçip geçmediğine bakılmaksızın harcırahları ödenecektir. </w:t>
      </w:r>
      <w:proofErr w:type="spellStart"/>
      <w:r w:rsidRPr="005B2566">
        <w:rPr>
          <w:rFonts w:eastAsia="Calibri" w:cs="Times New Roman"/>
          <w:b/>
        </w:rPr>
        <w:t>TOHM’a</w:t>
      </w:r>
      <w:proofErr w:type="spellEnd"/>
      <w:r w:rsidRPr="005B2566">
        <w:rPr>
          <w:rFonts w:eastAsia="Calibri" w:cs="Times New Roman"/>
          <w:b/>
        </w:rPr>
        <w:t xml:space="preserve"> kayıtlı antrenörler sporcusu yarışmaya katılmak şartıyla, yarışma öncesinde ilgili TOHM il </w:t>
      </w:r>
      <w:proofErr w:type="gramStart"/>
      <w:r w:rsidRPr="005B2566">
        <w:rPr>
          <w:rFonts w:eastAsia="Calibri" w:cs="Times New Roman"/>
          <w:b/>
        </w:rPr>
        <w:t>branş</w:t>
      </w:r>
      <w:proofErr w:type="gramEnd"/>
      <w:r w:rsidRPr="005B2566">
        <w:rPr>
          <w:rFonts w:eastAsia="Calibri" w:cs="Times New Roman"/>
          <w:b/>
        </w:rPr>
        <w:t xml:space="preserve"> sorumlusundan yarışmaya katılacağı</w:t>
      </w:r>
      <w:r w:rsidR="000548B2">
        <w:rPr>
          <w:rFonts w:eastAsia="Calibri" w:cs="Times New Roman"/>
          <w:b/>
        </w:rPr>
        <w:t>na dair evrak getirmesi ve</w:t>
      </w:r>
      <w:r w:rsidRPr="005B2566">
        <w:rPr>
          <w:rFonts w:eastAsia="Calibri" w:cs="Times New Roman"/>
          <w:b/>
        </w:rPr>
        <w:t xml:space="preserve"> (il kafile </w:t>
      </w:r>
      <w:r w:rsidR="000548B2">
        <w:rPr>
          <w:rFonts w:eastAsia="Calibri" w:cs="Times New Roman"/>
          <w:b/>
        </w:rPr>
        <w:t>listesinde yer alması zorunlu</w:t>
      </w:r>
      <w:r w:rsidRPr="005B2566">
        <w:rPr>
          <w:rFonts w:eastAsia="Calibri" w:cs="Times New Roman"/>
          <w:b/>
        </w:rPr>
        <w:t>) sporcusunun harcırah baraj derecesini geçmesi koşuluyla iller için tanınan antrenör ödeme sayısına bakılmaksızın harcırahları ödenecektir.</w:t>
      </w:r>
    </w:p>
    <w:p w:rsidR="00C11F6A" w:rsidRPr="00B6470B" w:rsidRDefault="00C11F6A" w:rsidP="005B2566">
      <w:pPr>
        <w:pStyle w:val="ListeParagraf"/>
        <w:numPr>
          <w:ilvl w:val="0"/>
          <w:numId w:val="3"/>
        </w:numPr>
        <w:spacing w:after="0" w:line="240" w:lineRule="auto"/>
        <w:jc w:val="both"/>
        <w:rPr>
          <w:rFonts w:eastAsia="Calibri" w:cs="Times New Roman"/>
          <w:b/>
        </w:rPr>
      </w:pPr>
      <w:r w:rsidRPr="00B6470B">
        <w:rPr>
          <w:rFonts w:eastAsia="Calibri" w:cs="Times New Roman"/>
          <w:b/>
        </w:rPr>
        <w:t xml:space="preserve">Yarışma tarihinde milli takım hazırlık kamplarında bulunan sporcu ve antrenörlerin bağlı bulundukları il müdürlüğü onayına gerek olmadan ilgili </w:t>
      </w:r>
      <w:proofErr w:type="gramStart"/>
      <w:r w:rsidRPr="00B6470B">
        <w:rPr>
          <w:rFonts w:eastAsia="Calibri" w:cs="Times New Roman"/>
          <w:b/>
        </w:rPr>
        <w:t>branş</w:t>
      </w:r>
      <w:proofErr w:type="gramEnd"/>
      <w:r w:rsidRPr="00B6470B">
        <w:rPr>
          <w:rFonts w:eastAsia="Calibri" w:cs="Times New Roman"/>
          <w:b/>
        </w:rPr>
        <w:t xml:space="preserve"> koordinatörü veya kamp müdüründen alacakları katılım yazılarını yarışma öncesinde teslim etmeleri ve baraj derecesini geçmeleri halinde harcırah almaya hak kazanacaklardır. Bu durumdaki sporcuların yarışma on-</w:t>
      </w:r>
      <w:proofErr w:type="spellStart"/>
      <w:r w:rsidRPr="00B6470B">
        <w:rPr>
          <w:rFonts w:eastAsia="Calibri" w:cs="Times New Roman"/>
          <w:b/>
        </w:rPr>
        <w:t>line</w:t>
      </w:r>
      <w:proofErr w:type="spellEnd"/>
      <w:r w:rsidRPr="00B6470B">
        <w:rPr>
          <w:rFonts w:eastAsia="Calibri" w:cs="Times New Roman"/>
          <w:b/>
        </w:rPr>
        <w:t xml:space="preserve"> kayıtlarını yapmaları zorunludur.</w:t>
      </w:r>
    </w:p>
    <w:p w:rsidR="00D973E6" w:rsidRPr="00662E7E" w:rsidRDefault="00DA2EED" w:rsidP="00662E7E">
      <w:pPr>
        <w:pStyle w:val="ListeParagraf"/>
        <w:numPr>
          <w:ilvl w:val="0"/>
          <w:numId w:val="3"/>
        </w:numPr>
        <w:rPr>
          <w:rFonts w:cs="Times New Roman"/>
        </w:rPr>
      </w:pPr>
      <w:r w:rsidRPr="00DA2EED">
        <w:rPr>
          <w:rFonts w:cs="Times New Roman"/>
        </w:rPr>
        <w:t>Yarışma merkezine</w:t>
      </w:r>
      <w:r w:rsidR="00BA396F">
        <w:rPr>
          <w:rFonts w:cs="Times New Roman"/>
        </w:rPr>
        <w:t xml:space="preserve"> 800 km ve daha uzak olan illerden gelen</w:t>
      </w:r>
      <w:r w:rsidR="00090109">
        <w:rPr>
          <w:rFonts w:cs="Times New Roman"/>
        </w:rPr>
        <w:t>lere bir yevmiye fazla</w:t>
      </w:r>
      <w:r w:rsidR="00662E7E">
        <w:rPr>
          <w:rFonts w:cs="Times New Roman"/>
        </w:rPr>
        <w:t xml:space="preserve"> ödenir</w:t>
      </w:r>
    </w:p>
    <w:p w:rsidR="003932FF" w:rsidRPr="00343C3C" w:rsidRDefault="003932FF" w:rsidP="00196AD7">
      <w:pPr>
        <w:spacing w:after="0" w:line="240" w:lineRule="auto"/>
        <w:jc w:val="both"/>
        <w:rPr>
          <w:rFonts w:cs="Times New Roman"/>
          <w:u w:val="single"/>
        </w:rPr>
      </w:pPr>
    </w:p>
    <w:p w:rsidR="003932FF" w:rsidRPr="00343C3C" w:rsidRDefault="003932FF" w:rsidP="00196AD7">
      <w:pPr>
        <w:spacing w:after="0" w:line="240" w:lineRule="auto"/>
        <w:jc w:val="both"/>
        <w:rPr>
          <w:rFonts w:cs="Times New Roman"/>
          <w:b/>
          <w:u w:val="single"/>
        </w:rPr>
      </w:pPr>
      <w:r w:rsidRPr="00343C3C">
        <w:rPr>
          <w:rFonts w:eastAsia="Calibri" w:cs="Times New Roman"/>
          <w:b/>
          <w:u w:val="single"/>
        </w:rPr>
        <w:t>YARIŞMA TEKNİK DELEGESİ</w:t>
      </w:r>
    </w:p>
    <w:p w:rsidR="00C11F6A" w:rsidRDefault="00C11F6A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:rsidR="003932FF" w:rsidRPr="00343C3C" w:rsidRDefault="003932FF" w:rsidP="00196AD7">
      <w:pPr>
        <w:spacing w:after="0" w:line="240" w:lineRule="auto"/>
        <w:ind w:left="708"/>
        <w:jc w:val="both"/>
        <w:rPr>
          <w:rFonts w:eastAsia="Calibri" w:cs="Times New Roman"/>
        </w:rPr>
      </w:pPr>
      <w:r w:rsidRPr="00343C3C">
        <w:rPr>
          <w:rFonts w:eastAsia="Calibri" w:cs="Times New Roman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:rsidR="005C075F" w:rsidRPr="00343C3C" w:rsidRDefault="005C075F" w:rsidP="00196AD7">
      <w:pPr>
        <w:spacing w:after="0" w:line="240" w:lineRule="auto"/>
        <w:ind w:left="708"/>
        <w:jc w:val="both"/>
        <w:rPr>
          <w:rFonts w:eastAsia="Calibri" w:cs="Times New Roman"/>
        </w:rPr>
      </w:pPr>
    </w:p>
    <w:p w:rsidR="003932FF" w:rsidRPr="00343C3C" w:rsidRDefault="003932FF" w:rsidP="00196AD7">
      <w:pPr>
        <w:spacing w:after="0" w:line="240" w:lineRule="auto"/>
        <w:ind w:firstLine="708"/>
        <w:rPr>
          <w:rFonts w:eastAsia="Calibri" w:cs="Times New Roman"/>
          <w:b/>
        </w:rPr>
      </w:pPr>
      <w:r w:rsidRPr="00343C3C">
        <w:rPr>
          <w:rFonts w:eastAsia="Calibri" w:cs="Times New Roman"/>
          <w:b/>
        </w:rPr>
        <w:t>Teknik Delege</w:t>
      </w:r>
      <w:r w:rsidRPr="00343C3C">
        <w:rPr>
          <w:rFonts w:eastAsia="Calibri" w:cs="Times New Roman"/>
          <w:b/>
        </w:rPr>
        <w:tab/>
        <w:t xml:space="preserve">:  </w:t>
      </w:r>
      <w:r w:rsidR="008D019F">
        <w:rPr>
          <w:rFonts w:eastAsia="Calibri" w:cs="Times New Roman"/>
          <w:b/>
        </w:rPr>
        <w:t>Orhan Yüzer</w:t>
      </w:r>
    </w:p>
    <w:p w:rsidR="00343C3C" w:rsidRDefault="003932FF" w:rsidP="00662E7E">
      <w:pPr>
        <w:spacing w:after="0" w:line="240" w:lineRule="auto"/>
        <w:ind w:firstLine="708"/>
        <w:rPr>
          <w:rFonts w:cs="Times New Roman"/>
          <w:b/>
        </w:rPr>
      </w:pPr>
      <w:r w:rsidRPr="00343C3C">
        <w:rPr>
          <w:rFonts w:eastAsia="Calibri" w:cs="Times New Roman"/>
          <w:b/>
          <w:bCs/>
        </w:rPr>
        <w:t>E-posta adresi</w:t>
      </w:r>
      <w:r w:rsidRPr="00343C3C">
        <w:rPr>
          <w:rFonts w:eastAsia="Calibri" w:cs="Times New Roman"/>
          <w:b/>
          <w:bCs/>
        </w:rPr>
        <w:tab/>
        <w:t xml:space="preserve">:  </w:t>
      </w:r>
      <w:r w:rsidR="008D019F">
        <w:rPr>
          <w:rFonts w:eastAsia="Calibri" w:cs="Times New Roman"/>
          <w:b/>
          <w:bCs/>
        </w:rPr>
        <w:t>0505-2490988</w:t>
      </w:r>
    </w:p>
    <w:p w:rsidR="00343C3C" w:rsidRDefault="00343C3C" w:rsidP="00196AD7">
      <w:pPr>
        <w:spacing w:after="0" w:line="240" w:lineRule="auto"/>
        <w:jc w:val="center"/>
        <w:rPr>
          <w:rFonts w:cs="Times New Roman"/>
          <w:b/>
        </w:rPr>
      </w:pPr>
    </w:p>
    <w:p w:rsidR="00C7498E" w:rsidRDefault="00C7498E" w:rsidP="00C11F6A">
      <w:pPr>
        <w:spacing w:after="0" w:line="240" w:lineRule="auto"/>
        <w:rPr>
          <w:rFonts w:cs="Times New Roman"/>
          <w:b/>
        </w:rPr>
      </w:pPr>
    </w:p>
    <w:p w:rsidR="000548B2" w:rsidRDefault="000548B2" w:rsidP="00C11F6A">
      <w:pPr>
        <w:spacing w:after="0" w:line="240" w:lineRule="auto"/>
        <w:rPr>
          <w:rFonts w:cs="Times New Roman"/>
          <w:b/>
        </w:rPr>
      </w:pPr>
    </w:p>
    <w:p w:rsidR="000548B2" w:rsidRDefault="000548B2" w:rsidP="00C11F6A">
      <w:pPr>
        <w:spacing w:after="0" w:line="240" w:lineRule="auto"/>
        <w:rPr>
          <w:rFonts w:cs="Times New Roman"/>
          <w:b/>
        </w:rPr>
      </w:pPr>
    </w:p>
    <w:p w:rsidR="005868F8" w:rsidRPr="00343C3C" w:rsidRDefault="005868F8" w:rsidP="0009439C">
      <w:pPr>
        <w:spacing w:after="0" w:line="240" w:lineRule="auto"/>
        <w:rPr>
          <w:rFonts w:cs="Times New Roman"/>
          <w:b/>
        </w:rPr>
      </w:pPr>
    </w:p>
    <w:p w:rsidR="00662E7E" w:rsidRPr="00662E7E" w:rsidRDefault="00662E7E" w:rsidP="00662E7E">
      <w:pPr>
        <w:spacing w:after="0" w:line="240" w:lineRule="auto"/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ATMALAR </w:t>
      </w:r>
      <w:r w:rsidRPr="00662E7E">
        <w:rPr>
          <w:rFonts w:cs="Times New Roman"/>
          <w:b/>
        </w:rPr>
        <w:t>OLİMPİK DENEME YARIŞMASI</w:t>
      </w:r>
    </w:p>
    <w:p w:rsidR="00662E7E" w:rsidRPr="00662E7E" w:rsidRDefault="00662E7E" w:rsidP="00662E7E">
      <w:pPr>
        <w:spacing w:after="0" w:line="240" w:lineRule="auto"/>
        <w:ind w:firstLine="708"/>
        <w:jc w:val="center"/>
        <w:rPr>
          <w:rFonts w:cs="Times New Roman"/>
          <w:b/>
        </w:rPr>
      </w:pPr>
      <w:r w:rsidRPr="00662E7E">
        <w:rPr>
          <w:rFonts w:cs="Times New Roman"/>
          <w:b/>
        </w:rPr>
        <w:t>HARCIRAH BARAJ DERECELERİ</w:t>
      </w:r>
    </w:p>
    <w:p w:rsidR="006919ED" w:rsidRDefault="00662E7E" w:rsidP="00662E7E">
      <w:pPr>
        <w:spacing w:after="0" w:line="240" w:lineRule="auto"/>
        <w:ind w:firstLine="708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21 Mart </w:t>
      </w:r>
      <w:r w:rsidRPr="00662E7E">
        <w:rPr>
          <w:rFonts w:cs="Times New Roman"/>
          <w:b/>
        </w:rPr>
        <w:t>2020</w:t>
      </w:r>
    </w:p>
    <w:p w:rsidR="000548B2" w:rsidRPr="00343C3C" w:rsidRDefault="000548B2" w:rsidP="00662E7E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tbl>
      <w:tblPr>
        <w:tblW w:w="10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409"/>
        <w:gridCol w:w="1560"/>
        <w:gridCol w:w="2268"/>
        <w:gridCol w:w="2177"/>
      </w:tblGrid>
      <w:tr w:rsidR="00196AD7" w:rsidRPr="00343C3C" w:rsidTr="00B96604">
        <w:trPr>
          <w:trHeight w:val="267"/>
          <w:jc w:val="center"/>
        </w:trPr>
        <w:tc>
          <w:tcPr>
            <w:tcW w:w="10414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B96604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B96604">
              <w:rPr>
                <w:rFonts w:eastAsia="Times New Roman" w:cs="Times New Roman"/>
                <w:b/>
                <w:bCs/>
                <w:sz w:val="28"/>
                <w:szCs w:val="28"/>
              </w:rPr>
              <w:t>Büyükler</w:t>
            </w:r>
          </w:p>
        </w:tc>
      </w:tr>
      <w:tr w:rsidR="00196AD7" w:rsidRPr="00343C3C" w:rsidTr="00B96604">
        <w:trPr>
          <w:trHeight w:val="130"/>
          <w:jc w:val="center"/>
        </w:trPr>
        <w:tc>
          <w:tcPr>
            <w:tcW w:w="4409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AD7" w:rsidRPr="000548B2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0548B2">
              <w:rPr>
                <w:rFonts w:eastAsia="Times New Roman" w:cs="Times New Roman"/>
                <w:b/>
                <w:bCs/>
              </w:rPr>
              <w:t>Kadın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0548B2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</w:p>
        </w:tc>
        <w:tc>
          <w:tcPr>
            <w:tcW w:w="4445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96AD7" w:rsidRPr="000548B2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0548B2">
              <w:rPr>
                <w:rFonts w:eastAsia="Times New Roman" w:cs="Times New Roman"/>
                <w:b/>
                <w:bCs/>
              </w:rPr>
              <w:t>Erkek</w:t>
            </w:r>
          </w:p>
        </w:tc>
      </w:tr>
      <w:tr w:rsidR="00196AD7" w:rsidRPr="00343C3C" w:rsidTr="00B96604">
        <w:trPr>
          <w:trHeight w:val="247"/>
          <w:jc w:val="center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6AD7" w:rsidRPr="000548B2" w:rsidRDefault="00196AD7" w:rsidP="00196AD7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0548B2">
              <w:rPr>
                <w:rFonts w:cs="Times New Roman"/>
                <w:b/>
                <w:bCs/>
              </w:rPr>
              <w:t>Katılım Baraj Dereceleri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0548B2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0548B2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0548B2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0548B2">
              <w:rPr>
                <w:rFonts w:eastAsia="Times New Roman" w:cs="Times New Roman"/>
                <w:b/>
                <w:bCs/>
              </w:rPr>
              <w:t>Branş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0548B2" w:rsidRDefault="00196AD7" w:rsidP="00196AD7">
            <w:pPr>
              <w:spacing w:after="0" w:line="240" w:lineRule="auto"/>
              <w:jc w:val="center"/>
              <w:rPr>
                <w:rFonts w:cs="Times New Roman"/>
                <w:b/>
                <w:bCs/>
              </w:rPr>
            </w:pPr>
            <w:r w:rsidRPr="000548B2">
              <w:rPr>
                <w:rFonts w:eastAsia="Times New Roman" w:cs="Times New Roman"/>
                <w:b/>
              </w:rPr>
              <w:t>Harcırah Baraj Dereceleri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196AD7" w:rsidRPr="000548B2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</w:rPr>
            </w:pPr>
            <w:r w:rsidRPr="000548B2">
              <w:rPr>
                <w:rFonts w:cs="Times New Roman"/>
                <w:b/>
                <w:bCs/>
              </w:rPr>
              <w:t>Katılım Baraj Dereceleri</w:t>
            </w:r>
            <w:r w:rsidRPr="000548B2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196AD7" w:rsidRPr="00343C3C" w:rsidTr="00B96604">
        <w:trPr>
          <w:trHeight w:val="360"/>
          <w:jc w:val="center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8.00 (3kg/4kg)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12.5</w:t>
            </w:r>
            <w:r w:rsidR="00196AD7" w:rsidRPr="00343C3C">
              <w:rPr>
                <w:rFonts w:eastAsia="Times New Roman" w:cs="Times New Roman"/>
              </w:rPr>
              <w:t>0 (4kg)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Gülle</w:t>
            </w:r>
            <w:r w:rsidR="000548B2">
              <w:rPr>
                <w:rFonts w:eastAsia="Times New Roman" w:cs="Times New Roman"/>
                <w:b/>
                <w:sz w:val="24"/>
                <w:szCs w:val="24"/>
              </w:rPr>
              <w:t xml:space="preserve"> Atma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13.5</w:t>
            </w:r>
            <w:r w:rsidR="00196AD7" w:rsidRPr="00343C3C">
              <w:rPr>
                <w:rFonts w:eastAsia="Times New Roman" w:cs="Times New Roman"/>
              </w:rPr>
              <w:t>0 (7,260gr)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cs="Times New Roman"/>
                <w:bCs/>
              </w:rPr>
              <w:t>9.00 (5kg/6kg/7,26kg)</w:t>
            </w:r>
          </w:p>
        </w:tc>
      </w:tr>
      <w:tr w:rsidR="00196AD7" w:rsidRPr="00343C3C" w:rsidTr="00B96604">
        <w:trPr>
          <w:trHeight w:val="360"/>
          <w:jc w:val="center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25.00 (1kg/750gr)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37</w:t>
            </w:r>
            <w:r w:rsidR="00196AD7" w:rsidRPr="00343C3C">
              <w:rPr>
                <w:rFonts w:eastAsia="Times New Roman" w:cs="Times New Roman"/>
              </w:rPr>
              <w:t>.00 (1kg)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Disk</w:t>
            </w:r>
            <w:r w:rsidR="000548B2">
              <w:rPr>
                <w:rFonts w:eastAsia="Times New Roman" w:cs="Times New Roman"/>
                <w:b/>
                <w:sz w:val="24"/>
                <w:szCs w:val="24"/>
              </w:rPr>
              <w:t xml:space="preserve"> Atma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</w:t>
            </w:r>
            <w:r w:rsidR="00196AD7" w:rsidRPr="00343C3C">
              <w:rPr>
                <w:rFonts w:eastAsia="Times New Roman" w:cs="Times New Roman"/>
              </w:rPr>
              <w:t>.00 (2kg)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28.00 (2kg/1,750kg/1,5kg)</w:t>
            </w:r>
          </w:p>
        </w:tc>
      </w:tr>
      <w:tr w:rsidR="00196AD7" w:rsidRPr="00343C3C" w:rsidTr="00B96604">
        <w:trPr>
          <w:trHeight w:val="360"/>
          <w:jc w:val="center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26.00 (600gr/500gr)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38</w:t>
            </w:r>
            <w:r w:rsidR="00196AD7" w:rsidRPr="00343C3C">
              <w:rPr>
                <w:rFonts w:eastAsia="Times New Roman" w:cs="Times New Roman"/>
              </w:rPr>
              <w:t>.00 (600gr)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Cirit</w:t>
            </w:r>
            <w:r w:rsidR="000548B2">
              <w:rPr>
                <w:rFonts w:eastAsia="Times New Roman" w:cs="Times New Roman"/>
                <w:b/>
                <w:sz w:val="24"/>
                <w:szCs w:val="24"/>
              </w:rPr>
              <w:t xml:space="preserve"> Atma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  <w:r w:rsidR="00196AD7" w:rsidRPr="00343C3C">
              <w:rPr>
                <w:rFonts w:eastAsia="Times New Roman" w:cs="Times New Roman"/>
              </w:rPr>
              <w:t>.00 (800gr)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(800gr/700gr)</w:t>
            </w:r>
          </w:p>
        </w:tc>
      </w:tr>
      <w:tr w:rsidR="00196AD7" w:rsidRPr="00343C3C" w:rsidTr="00B96604">
        <w:trPr>
          <w:trHeight w:val="360"/>
          <w:jc w:val="center"/>
        </w:trPr>
        <w:tc>
          <w:tcPr>
            <w:tcW w:w="2000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31.00 (4kg/3kg)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43</w:t>
            </w:r>
            <w:r w:rsidR="00196AD7" w:rsidRPr="00343C3C">
              <w:rPr>
                <w:rFonts w:eastAsia="Times New Roman" w:cs="Times New Roman"/>
              </w:rPr>
              <w:t>.00 (4kg)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E84B29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E84B29">
              <w:rPr>
                <w:rFonts w:eastAsia="Times New Roman" w:cs="Times New Roman"/>
                <w:b/>
                <w:sz w:val="24"/>
                <w:szCs w:val="24"/>
              </w:rPr>
              <w:t>Çekiç</w:t>
            </w:r>
            <w:r w:rsidR="000548B2">
              <w:rPr>
                <w:rFonts w:eastAsia="Times New Roman" w:cs="Times New Roman"/>
                <w:b/>
                <w:sz w:val="24"/>
                <w:szCs w:val="24"/>
              </w:rPr>
              <w:t xml:space="preserve"> Atma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96AD7" w:rsidRPr="00343C3C" w:rsidRDefault="00FF7850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50</w:t>
            </w:r>
            <w:r w:rsidR="00196AD7" w:rsidRPr="00343C3C">
              <w:rPr>
                <w:rFonts w:eastAsia="Times New Roman" w:cs="Times New Roman"/>
              </w:rPr>
              <w:t>.00 (7,260gr)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196AD7" w:rsidRPr="00343C3C" w:rsidRDefault="00196AD7" w:rsidP="00196AD7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343C3C">
              <w:rPr>
                <w:rFonts w:eastAsia="Times New Roman" w:cs="Times New Roman"/>
              </w:rPr>
              <w:t>35.00 (7,260kg/6kg/5kg)</w:t>
            </w:r>
          </w:p>
        </w:tc>
      </w:tr>
    </w:tbl>
    <w:p w:rsidR="00A34AD4" w:rsidRPr="00343C3C" w:rsidRDefault="00A34AD4" w:rsidP="00196AD7">
      <w:pPr>
        <w:spacing w:after="0" w:line="240" w:lineRule="auto"/>
        <w:ind w:firstLine="708"/>
        <w:jc w:val="center"/>
        <w:rPr>
          <w:rFonts w:eastAsia="Calibri" w:cs="Times New Roman"/>
          <w:b/>
        </w:rPr>
      </w:pPr>
    </w:p>
    <w:p w:rsidR="005868F8" w:rsidRPr="00343C3C" w:rsidRDefault="005868F8" w:rsidP="00A34AD4">
      <w:pPr>
        <w:spacing w:after="0" w:line="240" w:lineRule="auto"/>
        <w:jc w:val="center"/>
        <w:rPr>
          <w:rFonts w:cs="Times New Roman"/>
          <w:b/>
        </w:rPr>
      </w:pPr>
    </w:p>
    <w:p w:rsidR="00C6308A" w:rsidRDefault="00C6308A" w:rsidP="00A34AD4">
      <w:pPr>
        <w:spacing w:after="0" w:line="240" w:lineRule="auto"/>
        <w:jc w:val="center"/>
        <w:rPr>
          <w:rFonts w:cs="Times New Roman"/>
          <w:b/>
        </w:rPr>
      </w:pPr>
    </w:p>
    <w:p w:rsidR="00DB5309" w:rsidRDefault="00DB5309" w:rsidP="00A34AD4">
      <w:pPr>
        <w:spacing w:after="0" w:line="240" w:lineRule="auto"/>
        <w:jc w:val="center"/>
        <w:rPr>
          <w:rFonts w:cs="Times New Roman"/>
          <w:b/>
        </w:rPr>
      </w:pPr>
    </w:p>
    <w:p w:rsidR="00DB5309" w:rsidRDefault="00DB5309" w:rsidP="00A34AD4">
      <w:pPr>
        <w:spacing w:after="0" w:line="240" w:lineRule="auto"/>
        <w:jc w:val="center"/>
        <w:rPr>
          <w:rFonts w:cs="Times New Roman"/>
          <w:b/>
        </w:rPr>
      </w:pPr>
      <w:bookmarkStart w:id="0" w:name="_GoBack"/>
      <w:bookmarkEnd w:id="0"/>
    </w:p>
    <w:p w:rsidR="009469C6" w:rsidRPr="00C11F6A" w:rsidRDefault="009469C6" w:rsidP="00BA191C">
      <w:pPr>
        <w:spacing w:after="0" w:line="240" w:lineRule="auto"/>
        <w:rPr>
          <w:rFonts w:eastAsia="Calibri" w:cs="Times New Roman"/>
        </w:rPr>
      </w:pPr>
    </w:p>
    <w:tbl>
      <w:tblPr>
        <w:tblW w:w="1004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91"/>
        <w:gridCol w:w="1276"/>
        <w:gridCol w:w="1056"/>
        <w:gridCol w:w="1195"/>
        <w:gridCol w:w="1699"/>
        <w:gridCol w:w="2074"/>
        <w:gridCol w:w="1450"/>
      </w:tblGrid>
      <w:tr w:rsidR="009469C6" w:rsidRPr="009469C6" w:rsidTr="009469C6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B37D69" w:rsidP="00B37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ATMALAR OLİMPİK DENEME</w:t>
            </w:r>
            <w:r w:rsidR="000548B2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YARIŞMALARI</w:t>
            </w:r>
          </w:p>
        </w:tc>
      </w:tr>
      <w:tr w:rsidR="009469C6" w:rsidRPr="009469C6" w:rsidTr="009469C6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9469C6" w:rsidP="00B37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469C6" w:rsidRPr="009469C6" w:rsidTr="009469C6">
        <w:trPr>
          <w:trHeight w:val="300"/>
        </w:trPr>
        <w:tc>
          <w:tcPr>
            <w:tcW w:w="1004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B37D69" w:rsidP="00B37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21 Mart </w:t>
            </w:r>
            <w:r w:rsidR="009469C6"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6F340D">
              <w:rPr>
                <w:rFonts w:ascii="Calibri" w:eastAsia="Times New Roman" w:hAnsi="Calibri" w:cs="Times New Roman"/>
                <w:b/>
                <w:bCs/>
                <w:color w:val="000000"/>
              </w:rPr>
              <w:t>20</w:t>
            </w:r>
            <w:r w:rsidR="009469C6" w:rsidRPr="009469C6"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/ Mersin</w:t>
            </w:r>
          </w:p>
        </w:tc>
      </w:tr>
      <w:tr w:rsidR="009469C6" w:rsidRPr="009469C6" w:rsidTr="009469C6">
        <w:trPr>
          <w:trHeight w:val="315"/>
        </w:trPr>
        <w:tc>
          <w:tcPr>
            <w:tcW w:w="1004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9469C6" w:rsidRPr="009469C6" w:rsidRDefault="00042408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Taslak-1 Pro</w:t>
            </w:r>
            <w:r w:rsidR="009469C6" w:rsidRPr="009469C6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0"/>
              </w:rPr>
              <w:t>gram taslak olarak hazırlanmış olup; katılım sayılarına göre revize edilecektir.</w:t>
            </w:r>
          </w:p>
        </w:tc>
      </w:tr>
      <w:tr w:rsidR="009469C6" w:rsidRPr="009469C6" w:rsidTr="009469C6">
        <w:trPr>
          <w:trHeight w:val="315"/>
        </w:trPr>
        <w:tc>
          <w:tcPr>
            <w:tcW w:w="100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9469C6" w:rsidRPr="009469C6" w:rsidRDefault="00B37D6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21 Mar</w:t>
            </w:r>
            <w:r w:rsidR="00042408">
              <w:rPr>
                <w:rFonts w:ascii="Calibri" w:eastAsia="Times New Roman" w:hAnsi="Calibri" w:cs="Times New Roman"/>
                <w:b/>
                <w:bCs/>
                <w:color w:val="000000"/>
              </w:rPr>
              <w:t>t 2020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 xml:space="preserve"> Cumartesi </w:t>
            </w:r>
          </w:p>
        </w:tc>
      </w:tr>
      <w:tr w:rsidR="009469C6" w:rsidRPr="009469C6" w:rsidTr="009469C6">
        <w:trPr>
          <w:trHeight w:val="645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Giriş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Çağrı Odası Çıkış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Yarışma</w:t>
            </w: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    Saati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Branş</w:t>
            </w:r>
          </w:p>
        </w:tc>
        <w:tc>
          <w:tcPr>
            <w:tcW w:w="37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9469C6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Kategori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469C6" w:rsidRPr="009469C6" w:rsidRDefault="00E84B29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Sektör</w:t>
            </w:r>
          </w:p>
        </w:tc>
      </w:tr>
      <w:tr w:rsidR="009469C6" w:rsidRPr="009469C6" w:rsidTr="00993125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9C6" w:rsidRPr="000A7287" w:rsidRDefault="009469C6" w:rsidP="009469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9C6" w:rsidRPr="000A7287" w:rsidRDefault="009469C6" w:rsidP="00B37D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9C6" w:rsidRPr="000A7287" w:rsidRDefault="009469C6" w:rsidP="00B37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9C6" w:rsidRPr="000A7287" w:rsidRDefault="009469C6" w:rsidP="00B37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69C6" w:rsidRPr="000A7287" w:rsidRDefault="009469C6" w:rsidP="00B37D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993125" w:rsidRPr="009469C6" w:rsidTr="00993125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color w:val="000000"/>
              </w:rPr>
              <w:t>13.00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993125" w:rsidP="0099312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Cs/>
                <w:color w:val="000000"/>
              </w:rPr>
              <w:t xml:space="preserve">     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Cs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Cs/>
                <w:color w:val="000000"/>
              </w:rPr>
              <w:t xml:space="preserve">ERKEK 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Cs/>
                <w:color w:val="000000"/>
              </w:rPr>
              <w:t>KUZEY</w:t>
            </w:r>
          </w:p>
        </w:tc>
      </w:tr>
      <w:tr w:rsidR="00993125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B96604" w:rsidRDefault="00F86A96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</w:rPr>
              <w:t>13:30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 xml:space="preserve">GÜLLE 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 xml:space="preserve">BÜYÜK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KUZEY</w:t>
            </w:r>
          </w:p>
        </w:tc>
      </w:tr>
      <w:tr w:rsidR="00993125" w:rsidRPr="009469C6" w:rsidTr="00993125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F86A96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14:10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GÜNEY</w:t>
            </w:r>
          </w:p>
        </w:tc>
      </w:tr>
      <w:tr w:rsidR="00993125" w:rsidRPr="009469C6" w:rsidTr="00993125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4</w:t>
            </w:r>
            <w:r w:rsidRPr="000A7287">
              <w:rPr>
                <w:rFonts w:ascii="Calibri" w:eastAsia="Times New Roman" w:hAnsi="Calibri" w:cs="Times New Roman"/>
                <w:color w:val="000000"/>
              </w:rPr>
              <w:t>:</w:t>
            </w:r>
            <w:r w:rsidR="00F86A96">
              <w:rPr>
                <w:rFonts w:ascii="Calibri" w:eastAsia="Times New Roman" w:hAnsi="Calibri" w:cs="Times New Roman"/>
                <w:color w:val="000000"/>
              </w:rPr>
              <w:t>45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GÜLLE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KUZEY</w:t>
            </w:r>
          </w:p>
        </w:tc>
      </w:tr>
      <w:tr w:rsidR="00993125" w:rsidRPr="009469C6" w:rsidTr="00B37D69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F86A96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15:30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DİSK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</w:rPr>
              <w:t>KUZEY</w:t>
            </w:r>
          </w:p>
        </w:tc>
      </w:tr>
      <w:tr w:rsidR="00993125" w:rsidRPr="009469C6" w:rsidTr="009469C6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0A7287">
              <w:rPr>
                <w:rFonts w:ascii="Calibri" w:eastAsia="Times New Roman" w:hAnsi="Calibri" w:cs="Times New Roman"/>
                <w:color w:val="000000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</w:rPr>
              <w:t>5</w:t>
            </w:r>
            <w:r w:rsidR="00F86A96">
              <w:rPr>
                <w:rFonts w:ascii="Calibri" w:eastAsia="Times New Roman" w:hAnsi="Calibri" w:cs="Times New Roman"/>
                <w:color w:val="000000"/>
              </w:rPr>
              <w:t>:50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93125" w:rsidRPr="009469C6" w:rsidTr="00B37D69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F86A96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color w:val="000000"/>
              </w:rPr>
              <w:t>16:40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ÇEKİÇ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color w:val="000000"/>
              </w:rPr>
              <w:t>ERKEK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GÜNEY</w:t>
            </w:r>
          </w:p>
        </w:tc>
      </w:tr>
      <w:tr w:rsidR="00993125" w:rsidRPr="009469C6" w:rsidTr="00B37D69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F86A96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proofErr w:type="gramStart"/>
            <w:r>
              <w:rPr>
                <w:rFonts w:ascii="Calibri" w:eastAsia="Times New Roman" w:hAnsi="Calibri" w:cs="Times New Roman"/>
                <w:b/>
                <w:color w:val="000000"/>
              </w:rPr>
              <w:t>17:30</w:t>
            </w:r>
            <w:proofErr w:type="gramEnd"/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CİRİT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BÜYÜK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KADIN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B96604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B96604">
              <w:rPr>
                <w:rFonts w:ascii="Calibri" w:eastAsia="Times New Roman" w:hAnsi="Calibri" w:cs="Times New Roman"/>
                <w:b/>
                <w:color w:val="000000"/>
              </w:rPr>
              <w:t>GÜNEY</w:t>
            </w:r>
          </w:p>
        </w:tc>
      </w:tr>
      <w:tr w:rsidR="00993125" w:rsidRPr="009469C6" w:rsidTr="00B37D69">
        <w:trPr>
          <w:trHeight w:val="284"/>
        </w:trPr>
        <w:tc>
          <w:tcPr>
            <w:tcW w:w="12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0A7287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93125" w:rsidRPr="000A7287" w:rsidRDefault="00993125" w:rsidP="009931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</w:tbl>
    <w:p w:rsidR="00BA191C" w:rsidRPr="00C11F6A" w:rsidRDefault="00BA191C" w:rsidP="00BA191C">
      <w:pPr>
        <w:spacing w:after="0" w:line="240" w:lineRule="auto"/>
        <w:rPr>
          <w:rFonts w:eastAsia="Calibri" w:cs="Times New Roman"/>
        </w:rPr>
      </w:pPr>
    </w:p>
    <w:sectPr w:rsidR="00BA191C" w:rsidRPr="00C11F6A" w:rsidSect="000A0F20">
      <w:footerReference w:type="default" r:id="rId10"/>
      <w:pgSz w:w="11906" w:h="16838"/>
      <w:pgMar w:top="737" w:right="851" w:bottom="851" w:left="737" w:header="709" w:footer="0" w:gutter="0"/>
      <w:pgBorders w:offsetFrom="page">
        <w:top w:val="single" w:sz="4" w:space="26" w:color="auto" w:shadow="1"/>
        <w:left w:val="single" w:sz="4" w:space="26" w:color="auto" w:shadow="1"/>
        <w:bottom w:val="single" w:sz="4" w:space="27" w:color="auto" w:shadow="1"/>
        <w:right w:val="single" w:sz="4" w:space="26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05F" w:rsidRDefault="00EC705F" w:rsidP="001B665C">
      <w:pPr>
        <w:spacing w:after="0" w:line="240" w:lineRule="auto"/>
      </w:pPr>
      <w:r>
        <w:separator/>
      </w:r>
    </w:p>
  </w:endnote>
  <w:endnote w:type="continuationSeparator" w:id="0">
    <w:p w:rsidR="00EC705F" w:rsidRDefault="00EC705F" w:rsidP="001B6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25465"/>
      <w:docPartObj>
        <w:docPartGallery w:val="Page Numbers (Bottom of Page)"/>
        <w:docPartUnique/>
      </w:docPartObj>
    </w:sdtPr>
    <w:sdtEndPr/>
    <w:sdtContent>
      <w:p w:rsidR="00C27211" w:rsidRDefault="00C27211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530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7211" w:rsidRDefault="00C2721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05F" w:rsidRDefault="00EC705F" w:rsidP="001B665C">
      <w:pPr>
        <w:spacing w:after="0" w:line="240" w:lineRule="auto"/>
      </w:pPr>
      <w:r>
        <w:separator/>
      </w:r>
    </w:p>
  </w:footnote>
  <w:footnote w:type="continuationSeparator" w:id="0">
    <w:p w:rsidR="00EC705F" w:rsidRDefault="00EC705F" w:rsidP="001B6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3B9AF79A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4"/>
    <w:multiLevelType w:val="singleLevel"/>
    <w:tmpl w:val="00000004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70A30A7"/>
    <w:multiLevelType w:val="hybridMultilevel"/>
    <w:tmpl w:val="D078396E"/>
    <w:lvl w:ilvl="0" w:tplc="8FC4BF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4647C"/>
    <w:multiLevelType w:val="hybridMultilevel"/>
    <w:tmpl w:val="56C67D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05887"/>
    <w:multiLevelType w:val="hybridMultilevel"/>
    <w:tmpl w:val="368AB2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9061F9"/>
    <w:multiLevelType w:val="hybridMultilevel"/>
    <w:tmpl w:val="9112DA5C"/>
    <w:lvl w:ilvl="0" w:tplc="7886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066B2E"/>
    <w:multiLevelType w:val="hybridMultilevel"/>
    <w:tmpl w:val="1AC8DA0C"/>
    <w:lvl w:ilvl="0" w:tplc="7F1CC1B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33CD4"/>
    <w:multiLevelType w:val="hybridMultilevel"/>
    <w:tmpl w:val="25B292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990256"/>
    <w:multiLevelType w:val="hybridMultilevel"/>
    <w:tmpl w:val="D922A62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FF461B"/>
    <w:multiLevelType w:val="hybridMultilevel"/>
    <w:tmpl w:val="93C6BC8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7803B8"/>
    <w:multiLevelType w:val="hybridMultilevel"/>
    <w:tmpl w:val="0ABC3D5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782BF9"/>
    <w:multiLevelType w:val="hybridMultilevel"/>
    <w:tmpl w:val="CC5ED640"/>
    <w:lvl w:ilvl="0" w:tplc="075A55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B26C0E"/>
    <w:multiLevelType w:val="multilevel"/>
    <w:tmpl w:val="3B9AF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42578E4"/>
    <w:multiLevelType w:val="hybridMultilevel"/>
    <w:tmpl w:val="64EE7694"/>
    <w:lvl w:ilvl="0" w:tplc="C5FA9E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10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3"/>
  </w:num>
  <w:num w:numId="10">
    <w:abstractNumId w:val="11"/>
  </w:num>
  <w:num w:numId="11">
    <w:abstractNumId w:val="14"/>
  </w:num>
  <w:num w:numId="12">
    <w:abstractNumId w:val="9"/>
  </w:num>
  <w:num w:numId="13">
    <w:abstractNumId w:val="6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013"/>
    <w:rsid w:val="00010B56"/>
    <w:rsid w:val="00013979"/>
    <w:rsid w:val="00015DE8"/>
    <w:rsid w:val="000218F2"/>
    <w:rsid w:val="00035292"/>
    <w:rsid w:val="00042408"/>
    <w:rsid w:val="000548B2"/>
    <w:rsid w:val="000665C8"/>
    <w:rsid w:val="00073FC3"/>
    <w:rsid w:val="00090109"/>
    <w:rsid w:val="000906F1"/>
    <w:rsid w:val="0009439C"/>
    <w:rsid w:val="000A0F20"/>
    <w:rsid w:val="000A7287"/>
    <w:rsid w:val="000B16E9"/>
    <w:rsid w:val="000B7750"/>
    <w:rsid w:val="000C2647"/>
    <w:rsid w:val="000F17E5"/>
    <w:rsid w:val="001144AF"/>
    <w:rsid w:val="00117A04"/>
    <w:rsid w:val="001237E3"/>
    <w:rsid w:val="00123F73"/>
    <w:rsid w:val="00132EFB"/>
    <w:rsid w:val="00143AEA"/>
    <w:rsid w:val="00153F3F"/>
    <w:rsid w:val="00162BEA"/>
    <w:rsid w:val="00171B1E"/>
    <w:rsid w:val="00175CEA"/>
    <w:rsid w:val="0017746E"/>
    <w:rsid w:val="00192EF2"/>
    <w:rsid w:val="00196AD7"/>
    <w:rsid w:val="001A0633"/>
    <w:rsid w:val="001A69C5"/>
    <w:rsid w:val="001B0DFA"/>
    <w:rsid w:val="001B234F"/>
    <w:rsid w:val="001B665C"/>
    <w:rsid w:val="001E2EA3"/>
    <w:rsid w:val="002001D5"/>
    <w:rsid w:val="00204183"/>
    <w:rsid w:val="0021065E"/>
    <w:rsid w:val="00217B87"/>
    <w:rsid w:val="00222526"/>
    <w:rsid w:val="00227E6D"/>
    <w:rsid w:val="00233EF3"/>
    <w:rsid w:val="0024210B"/>
    <w:rsid w:val="002449C8"/>
    <w:rsid w:val="0025058A"/>
    <w:rsid w:val="00257943"/>
    <w:rsid w:val="00264199"/>
    <w:rsid w:val="00267CB6"/>
    <w:rsid w:val="00272145"/>
    <w:rsid w:val="00274346"/>
    <w:rsid w:val="00285CDB"/>
    <w:rsid w:val="002972B3"/>
    <w:rsid w:val="002A2795"/>
    <w:rsid w:val="002B016F"/>
    <w:rsid w:val="002B4F51"/>
    <w:rsid w:val="002B5A22"/>
    <w:rsid w:val="002C4B05"/>
    <w:rsid w:val="002C7CD2"/>
    <w:rsid w:val="002F2734"/>
    <w:rsid w:val="003046F6"/>
    <w:rsid w:val="003102BC"/>
    <w:rsid w:val="00311E65"/>
    <w:rsid w:val="00313996"/>
    <w:rsid w:val="00316A92"/>
    <w:rsid w:val="00332E4E"/>
    <w:rsid w:val="00334939"/>
    <w:rsid w:val="00342C18"/>
    <w:rsid w:val="00343C3C"/>
    <w:rsid w:val="0034668A"/>
    <w:rsid w:val="00355D07"/>
    <w:rsid w:val="003560ED"/>
    <w:rsid w:val="0036773C"/>
    <w:rsid w:val="0037232A"/>
    <w:rsid w:val="00373428"/>
    <w:rsid w:val="003830A4"/>
    <w:rsid w:val="00385247"/>
    <w:rsid w:val="003932FF"/>
    <w:rsid w:val="00397F30"/>
    <w:rsid w:val="003A2369"/>
    <w:rsid w:val="003A2D16"/>
    <w:rsid w:val="003A31BE"/>
    <w:rsid w:val="003B0FFB"/>
    <w:rsid w:val="003B100E"/>
    <w:rsid w:val="003B1A2B"/>
    <w:rsid w:val="003B3154"/>
    <w:rsid w:val="003D4137"/>
    <w:rsid w:val="003E5CEC"/>
    <w:rsid w:val="003F34D4"/>
    <w:rsid w:val="00403382"/>
    <w:rsid w:val="0040448F"/>
    <w:rsid w:val="00404BB0"/>
    <w:rsid w:val="004267CF"/>
    <w:rsid w:val="00426F09"/>
    <w:rsid w:val="004323F6"/>
    <w:rsid w:val="00441049"/>
    <w:rsid w:val="00446D15"/>
    <w:rsid w:val="00447583"/>
    <w:rsid w:val="00447B7C"/>
    <w:rsid w:val="004501DF"/>
    <w:rsid w:val="004546BE"/>
    <w:rsid w:val="004570F9"/>
    <w:rsid w:val="0046016F"/>
    <w:rsid w:val="00463812"/>
    <w:rsid w:val="004710A0"/>
    <w:rsid w:val="00480F75"/>
    <w:rsid w:val="00481BD8"/>
    <w:rsid w:val="00484999"/>
    <w:rsid w:val="00497E29"/>
    <w:rsid w:val="004A6D73"/>
    <w:rsid w:val="004B2AB1"/>
    <w:rsid w:val="004B7970"/>
    <w:rsid w:val="004D0F71"/>
    <w:rsid w:val="004D2400"/>
    <w:rsid w:val="004F26D9"/>
    <w:rsid w:val="00515753"/>
    <w:rsid w:val="005157CE"/>
    <w:rsid w:val="005177FC"/>
    <w:rsid w:val="0052253D"/>
    <w:rsid w:val="005268D2"/>
    <w:rsid w:val="00530309"/>
    <w:rsid w:val="00534FF6"/>
    <w:rsid w:val="00550342"/>
    <w:rsid w:val="00553E8C"/>
    <w:rsid w:val="00561F63"/>
    <w:rsid w:val="00577F48"/>
    <w:rsid w:val="005868F8"/>
    <w:rsid w:val="00587389"/>
    <w:rsid w:val="005A2FE5"/>
    <w:rsid w:val="005B2566"/>
    <w:rsid w:val="005C075F"/>
    <w:rsid w:val="005C320F"/>
    <w:rsid w:val="005C3BD5"/>
    <w:rsid w:val="005D38F6"/>
    <w:rsid w:val="005E44B9"/>
    <w:rsid w:val="005E4E72"/>
    <w:rsid w:val="005E5964"/>
    <w:rsid w:val="005E5A20"/>
    <w:rsid w:val="005F1546"/>
    <w:rsid w:val="00603100"/>
    <w:rsid w:val="00604D63"/>
    <w:rsid w:val="00607A02"/>
    <w:rsid w:val="006124EA"/>
    <w:rsid w:val="00617172"/>
    <w:rsid w:val="0062043A"/>
    <w:rsid w:val="0062406E"/>
    <w:rsid w:val="00624F9A"/>
    <w:rsid w:val="0063037E"/>
    <w:rsid w:val="00631DBB"/>
    <w:rsid w:val="00632C37"/>
    <w:rsid w:val="0063696A"/>
    <w:rsid w:val="006406D2"/>
    <w:rsid w:val="00650919"/>
    <w:rsid w:val="00662E7E"/>
    <w:rsid w:val="00674CA3"/>
    <w:rsid w:val="00680508"/>
    <w:rsid w:val="00686518"/>
    <w:rsid w:val="00686D3B"/>
    <w:rsid w:val="006919ED"/>
    <w:rsid w:val="006B1C50"/>
    <w:rsid w:val="006B31DF"/>
    <w:rsid w:val="006B6E00"/>
    <w:rsid w:val="006C7DF1"/>
    <w:rsid w:val="006D196E"/>
    <w:rsid w:val="006F340D"/>
    <w:rsid w:val="00702566"/>
    <w:rsid w:val="0072444B"/>
    <w:rsid w:val="00726CA2"/>
    <w:rsid w:val="00727F9F"/>
    <w:rsid w:val="007302C6"/>
    <w:rsid w:val="00734FF6"/>
    <w:rsid w:val="00740716"/>
    <w:rsid w:val="00740A4D"/>
    <w:rsid w:val="00740BE2"/>
    <w:rsid w:val="0074121E"/>
    <w:rsid w:val="00754B61"/>
    <w:rsid w:val="007565B2"/>
    <w:rsid w:val="0077652F"/>
    <w:rsid w:val="007771FD"/>
    <w:rsid w:val="0079066E"/>
    <w:rsid w:val="007938DD"/>
    <w:rsid w:val="00795FB4"/>
    <w:rsid w:val="007960FE"/>
    <w:rsid w:val="007A6867"/>
    <w:rsid w:val="007B2248"/>
    <w:rsid w:val="007B46B3"/>
    <w:rsid w:val="007D222A"/>
    <w:rsid w:val="007E08C7"/>
    <w:rsid w:val="007E21A2"/>
    <w:rsid w:val="007E48F8"/>
    <w:rsid w:val="007E7B9C"/>
    <w:rsid w:val="007F5A8F"/>
    <w:rsid w:val="007F71C5"/>
    <w:rsid w:val="0080272C"/>
    <w:rsid w:val="0082434B"/>
    <w:rsid w:val="00826420"/>
    <w:rsid w:val="008303AD"/>
    <w:rsid w:val="00830BA6"/>
    <w:rsid w:val="00830CF2"/>
    <w:rsid w:val="00832A56"/>
    <w:rsid w:val="00832DE0"/>
    <w:rsid w:val="008362C7"/>
    <w:rsid w:val="0084288D"/>
    <w:rsid w:val="0084639C"/>
    <w:rsid w:val="00865B6D"/>
    <w:rsid w:val="00891D9E"/>
    <w:rsid w:val="008B1E8E"/>
    <w:rsid w:val="008B57AB"/>
    <w:rsid w:val="008D019F"/>
    <w:rsid w:val="008D51D9"/>
    <w:rsid w:val="008E0613"/>
    <w:rsid w:val="008E2167"/>
    <w:rsid w:val="008E27C8"/>
    <w:rsid w:val="008E345E"/>
    <w:rsid w:val="008F0114"/>
    <w:rsid w:val="00903E30"/>
    <w:rsid w:val="00910931"/>
    <w:rsid w:val="00913B12"/>
    <w:rsid w:val="00914D00"/>
    <w:rsid w:val="00940DCA"/>
    <w:rsid w:val="00944BDC"/>
    <w:rsid w:val="009469C6"/>
    <w:rsid w:val="009543C1"/>
    <w:rsid w:val="009723BA"/>
    <w:rsid w:val="00974B1A"/>
    <w:rsid w:val="0099029E"/>
    <w:rsid w:val="00993125"/>
    <w:rsid w:val="0099708F"/>
    <w:rsid w:val="009B0F36"/>
    <w:rsid w:val="009C35E0"/>
    <w:rsid w:val="009D7100"/>
    <w:rsid w:val="009E77BD"/>
    <w:rsid w:val="009F4EB9"/>
    <w:rsid w:val="009F5C05"/>
    <w:rsid w:val="00A0423D"/>
    <w:rsid w:val="00A07D21"/>
    <w:rsid w:val="00A26DEA"/>
    <w:rsid w:val="00A3308F"/>
    <w:rsid w:val="00A3360A"/>
    <w:rsid w:val="00A34AD4"/>
    <w:rsid w:val="00A409FF"/>
    <w:rsid w:val="00A5718F"/>
    <w:rsid w:val="00A61833"/>
    <w:rsid w:val="00A70A41"/>
    <w:rsid w:val="00A71013"/>
    <w:rsid w:val="00A73240"/>
    <w:rsid w:val="00A93604"/>
    <w:rsid w:val="00A93DC8"/>
    <w:rsid w:val="00A968B0"/>
    <w:rsid w:val="00A969F3"/>
    <w:rsid w:val="00A97AD0"/>
    <w:rsid w:val="00AA6465"/>
    <w:rsid w:val="00AA67C5"/>
    <w:rsid w:val="00AC1CB7"/>
    <w:rsid w:val="00AD7DEE"/>
    <w:rsid w:val="00AD7FE5"/>
    <w:rsid w:val="00B0308F"/>
    <w:rsid w:val="00B175CC"/>
    <w:rsid w:val="00B17757"/>
    <w:rsid w:val="00B24A01"/>
    <w:rsid w:val="00B30C46"/>
    <w:rsid w:val="00B37D69"/>
    <w:rsid w:val="00B50553"/>
    <w:rsid w:val="00B57A61"/>
    <w:rsid w:val="00B6470B"/>
    <w:rsid w:val="00B7584A"/>
    <w:rsid w:val="00B82FBF"/>
    <w:rsid w:val="00B83FDE"/>
    <w:rsid w:val="00B93ACA"/>
    <w:rsid w:val="00B962C4"/>
    <w:rsid w:val="00B96604"/>
    <w:rsid w:val="00BA191C"/>
    <w:rsid w:val="00BA396F"/>
    <w:rsid w:val="00BA630D"/>
    <w:rsid w:val="00BB293B"/>
    <w:rsid w:val="00BB433A"/>
    <w:rsid w:val="00BB4C89"/>
    <w:rsid w:val="00BB7A33"/>
    <w:rsid w:val="00BC1F60"/>
    <w:rsid w:val="00BE3841"/>
    <w:rsid w:val="00C11F6A"/>
    <w:rsid w:val="00C1378C"/>
    <w:rsid w:val="00C16CA6"/>
    <w:rsid w:val="00C2673D"/>
    <w:rsid w:val="00C27211"/>
    <w:rsid w:val="00C37B88"/>
    <w:rsid w:val="00C44859"/>
    <w:rsid w:val="00C50DF4"/>
    <w:rsid w:val="00C535FA"/>
    <w:rsid w:val="00C62CE4"/>
    <w:rsid w:val="00C6308A"/>
    <w:rsid w:val="00C66568"/>
    <w:rsid w:val="00C6718D"/>
    <w:rsid w:val="00C740EC"/>
    <w:rsid w:val="00C7498E"/>
    <w:rsid w:val="00C82FF6"/>
    <w:rsid w:val="00C84BF2"/>
    <w:rsid w:val="00C9700F"/>
    <w:rsid w:val="00CA409F"/>
    <w:rsid w:val="00CB2799"/>
    <w:rsid w:val="00CB68BB"/>
    <w:rsid w:val="00CB6DA4"/>
    <w:rsid w:val="00CD052D"/>
    <w:rsid w:val="00CD62E7"/>
    <w:rsid w:val="00CD79E9"/>
    <w:rsid w:val="00D01BD8"/>
    <w:rsid w:val="00D24DBD"/>
    <w:rsid w:val="00D42A1C"/>
    <w:rsid w:val="00D44207"/>
    <w:rsid w:val="00D57FE1"/>
    <w:rsid w:val="00D64737"/>
    <w:rsid w:val="00D73581"/>
    <w:rsid w:val="00D77890"/>
    <w:rsid w:val="00D973E6"/>
    <w:rsid w:val="00D97C81"/>
    <w:rsid w:val="00DA2EED"/>
    <w:rsid w:val="00DB3DE8"/>
    <w:rsid w:val="00DB5309"/>
    <w:rsid w:val="00DC4402"/>
    <w:rsid w:val="00DC7A79"/>
    <w:rsid w:val="00DD550F"/>
    <w:rsid w:val="00E020BC"/>
    <w:rsid w:val="00E15D3A"/>
    <w:rsid w:val="00E25DCA"/>
    <w:rsid w:val="00E3198B"/>
    <w:rsid w:val="00E431DD"/>
    <w:rsid w:val="00E44DF7"/>
    <w:rsid w:val="00E47964"/>
    <w:rsid w:val="00E76B0B"/>
    <w:rsid w:val="00E779B2"/>
    <w:rsid w:val="00E84B29"/>
    <w:rsid w:val="00EB6667"/>
    <w:rsid w:val="00EC23EB"/>
    <w:rsid w:val="00EC38C9"/>
    <w:rsid w:val="00EC705F"/>
    <w:rsid w:val="00ED1952"/>
    <w:rsid w:val="00EE70B7"/>
    <w:rsid w:val="00EF434C"/>
    <w:rsid w:val="00F02D4F"/>
    <w:rsid w:val="00F15251"/>
    <w:rsid w:val="00F41C9F"/>
    <w:rsid w:val="00F531C2"/>
    <w:rsid w:val="00F57652"/>
    <w:rsid w:val="00F751C6"/>
    <w:rsid w:val="00F86A96"/>
    <w:rsid w:val="00F96913"/>
    <w:rsid w:val="00FA4EBC"/>
    <w:rsid w:val="00FC028B"/>
    <w:rsid w:val="00FC4B7A"/>
    <w:rsid w:val="00FE34CE"/>
    <w:rsid w:val="00FF217C"/>
    <w:rsid w:val="00FF278C"/>
    <w:rsid w:val="00FF51FF"/>
    <w:rsid w:val="00FF7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50E960-737D-4C01-BE31-2103DEBC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A71013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A71013"/>
    <w:pPr>
      <w:ind w:left="720"/>
      <w:contextualSpacing/>
    </w:pPr>
  </w:style>
  <w:style w:type="paragraph" w:styleId="KonuBal">
    <w:name w:val="Title"/>
    <w:basedOn w:val="Normal"/>
    <w:next w:val="Altyaz"/>
    <w:link w:val="KonuBalChar"/>
    <w:qFormat/>
    <w:rsid w:val="008B1E8E"/>
    <w:pPr>
      <w:suppressAutoHyphens/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character" w:customStyle="1" w:styleId="KonuBalChar">
    <w:name w:val="Konu Başlığı Char"/>
    <w:basedOn w:val="VarsaylanParagrafYazTipi"/>
    <w:link w:val="KonuBal"/>
    <w:rsid w:val="008B1E8E"/>
    <w:rPr>
      <w:rFonts w:ascii="Bookman Old Style" w:eastAsia="Times New Roman" w:hAnsi="Bookman Old Style" w:cs="Times New Roman"/>
      <w:b/>
      <w:bCs/>
      <w:sz w:val="24"/>
      <w:szCs w:val="24"/>
      <w:lang w:eastAsia="ar-SA"/>
    </w:rPr>
  </w:style>
  <w:style w:type="paragraph" w:styleId="Altbilgi">
    <w:name w:val="footer"/>
    <w:basedOn w:val="Normal"/>
    <w:link w:val="AltbilgiChar"/>
    <w:uiPriority w:val="99"/>
    <w:rsid w:val="008B1E8E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8B1E8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GvdeMetniGirintisi">
    <w:name w:val="Body Text Indent"/>
    <w:basedOn w:val="Normal"/>
    <w:link w:val="GvdeMetniGirintisiChar"/>
    <w:rsid w:val="008B1E8E"/>
    <w:pPr>
      <w:suppressAutoHyphens/>
      <w:spacing w:after="0" w:line="240" w:lineRule="auto"/>
      <w:ind w:firstLine="708"/>
      <w:jc w:val="both"/>
    </w:pPr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character" w:customStyle="1" w:styleId="GvdeMetniGirintisiChar">
    <w:name w:val="Gövde Metni Girintisi Char"/>
    <w:basedOn w:val="VarsaylanParagrafYazTipi"/>
    <w:link w:val="GvdeMetniGirintisi"/>
    <w:rsid w:val="008B1E8E"/>
    <w:rPr>
      <w:rFonts w:ascii="Arial Black" w:eastAsia="Times New Roman" w:hAnsi="Arial Black" w:cs="Times New Roman"/>
      <w:color w:val="FF0000"/>
      <w:sz w:val="24"/>
      <w:szCs w:val="24"/>
      <w:lang w:eastAsia="ar-SA"/>
    </w:rPr>
  </w:style>
  <w:style w:type="paragraph" w:styleId="Altyaz">
    <w:name w:val="Subtitle"/>
    <w:basedOn w:val="Normal"/>
    <w:next w:val="Normal"/>
    <w:link w:val="AltyazChar"/>
    <w:uiPriority w:val="11"/>
    <w:qFormat/>
    <w:rsid w:val="008B1E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yazChar">
    <w:name w:val="Altyazı Char"/>
    <w:basedOn w:val="VarsaylanParagrafYazTipi"/>
    <w:link w:val="Altyaz"/>
    <w:uiPriority w:val="11"/>
    <w:rsid w:val="008B1E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stbilgi">
    <w:name w:val="header"/>
    <w:basedOn w:val="Normal"/>
    <w:link w:val="stbilgiChar"/>
    <w:uiPriority w:val="99"/>
    <w:semiHidden/>
    <w:unhideWhenUsed/>
    <w:rsid w:val="001B66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B665C"/>
  </w:style>
  <w:style w:type="character" w:styleId="Gl">
    <w:name w:val="Strong"/>
    <w:basedOn w:val="VarsaylanParagrafYazTipi"/>
    <w:uiPriority w:val="22"/>
    <w:qFormat/>
    <w:rsid w:val="00DC4402"/>
    <w:rPr>
      <w:b/>
      <w:bCs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ED1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4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forms.gle/w8NmRmf2YD3ZmwfV6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9E949-9390-4CA4-8234-F7AFEA474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nimet.ozdemir</dc:creator>
  <cp:lastModifiedBy>Pc</cp:lastModifiedBy>
  <cp:revision>5</cp:revision>
  <cp:lastPrinted>2016-04-26T08:56:00Z</cp:lastPrinted>
  <dcterms:created xsi:type="dcterms:W3CDTF">2020-03-11T20:25:00Z</dcterms:created>
  <dcterms:modified xsi:type="dcterms:W3CDTF">2020-03-12T07:33:00Z</dcterms:modified>
</cp:coreProperties>
</file>