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D447ED" w14:textId="77777777" w:rsidR="00540522" w:rsidRPr="004437B9" w:rsidRDefault="00540522">
      <w:pPr>
        <w:widowControl w:val="0"/>
        <w:pBdr>
          <w:top w:val="nil"/>
          <w:left w:val="nil"/>
          <w:bottom w:val="nil"/>
          <w:right w:val="nil"/>
          <w:between w:val="nil"/>
        </w:pBdr>
        <w:spacing w:line="276" w:lineRule="auto"/>
        <w:rPr>
          <w:rFonts w:asciiTheme="majorHAnsi" w:eastAsia="Arial" w:hAnsiTheme="majorHAnsi" w:cstheme="majorHAnsi"/>
          <w:color w:val="000000"/>
          <w:sz w:val="22"/>
          <w:szCs w:val="22"/>
        </w:rPr>
      </w:pPr>
      <w:bookmarkStart w:id="0" w:name="_GoBack"/>
      <w:bookmarkEnd w:id="0"/>
    </w:p>
    <w:tbl>
      <w:tblPr>
        <w:tblStyle w:val="a"/>
        <w:tblW w:w="10063" w:type="dxa"/>
        <w:tblInd w:w="0" w:type="dxa"/>
        <w:tblLayout w:type="fixed"/>
        <w:tblLook w:val="0400" w:firstRow="0" w:lastRow="0" w:firstColumn="0" w:lastColumn="0" w:noHBand="0" w:noVBand="1"/>
      </w:tblPr>
      <w:tblGrid>
        <w:gridCol w:w="5031"/>
        <w:gridCol w:w="5032"/>
      </w:tblGrid>
      <w:tr w:rsidR="00540522" w:rsidRPr="004437B9" w14:paraId="57DE013E" w14:textId="77777777" w:rsidTr="00FD5514">
        <w:tc>
          <w:tcPr>
            <w:tcW w:w="5031" w:type="dxa"/>
          </w:tcPr>
          <w:p w14:paraId="7DD81A79" w14:textId="77777777" w:rsidR="00540522" w:rsidRPr="004437B9" w:rsidRDefault="00D217FF">
            <w:pPr>
              <w:rPr>
                <w:rFonts w:asciiTheme="majorHAnsi" w:eastAsia="Calibri" w:hAnsiTheme="majorHAnsi" w:cstheme="majorHAnsi"/>
                <w:b/>
                <w:sz w:val="32"/>
                <w:szCs w:val="32"/>
              </w:rPr>
            </w:pPr>
            <w:r w:rsidRPr="004437B9">
              <w:rPr>
                <w:rFonts w:asciiTheme="majorHAnsi" w:eastAsia="Calibri" w:hAnsiTheme="majorHAnsi" w:cstheme="majorHAnsi"/>
                <w:b/>
                <w:sz w:val="32"/>
                <w:szCs w:val="32"/>
              </w:rPr>
              <w:t xml:space="preserve">      </w:t>
            </w:r>
            <w:r w:rsidRPr="004437B9">
              <w:rPr>
                <w:rFonts w:asciiTheme="majorHAnsi" w:hAnsiTheme="majorHAnsi" w:cstheme="majorHAnsi"/>
                <w:noProof/>
              </w:rPr>
              <w:drawing>
                <wp:inline distT="0" distB="0" distL="0" distR="0" wp14:anchorId="4BFCB1EC" wp14:editId="38427E94">
                  <wp:extent cx="1447800" cy="1019175"/>
                  <wp:effectExtent l="0" t="0" r="0" b="0"/>
                  <wp:docPr id="1" name="image1.png" descr="WhatsApp Image 2019-02-08 at 13"/>
                  <wp:cNvGraphicFramePr/>
                  <a:graphic xmlns:a="http://schemas.openxmlformats.org/drawingml/2006/main">
                    <a:graphicData uri="http://schemas.openxmlformats.org/drawingml/2006/picture">
                      <pic:pic xmlns:pic="http://schemas.openxmlformats.org/drawingml/2006/picture">
                        <pic:nvPicPr>
                          <pic:cNvPr id="0" name="image1.png" descr="WhatsApp Image 2019-02-08 at 13"/>
                          <pic:cNvPicPr preferRelativeResize="0"/>
                        </pic:nvPicPr>
                        <pic:blipFill>
                          <a:blip r:embed="rId7"/>
                          <a:srcRect l="18518" t="17073" r="18929" b="17682"/>
                          <a:stretch>
                            <a:fillRect/>
                          </a:stretch>
                        </pic:blipFill>
                        <pic:spPr>
                          <a:xfrm>
                            <a:off x="0" y="0"/>
                            <a:ext cx="1447800" cy="1019175"/>
                          </a:xfrm>
                          <a:prstGeom prst="rect">
                            <a:avLst/>
                          </a:prstGeom>
                          <a:ln/>
                        </pic:spPr>
                      </pic:pic>
                    </a:graphicData>
                  </a:graphic>
                </wp:inline>
              </w:drawing>
            </w:r>
          </w:p>
        </w:tc>
        <w:tc>
          <w:tcPr>
            <w:tcW w:w="5032" w:type="dxa"/>
          </w:tcPr>
          <w:p w14:paraId="667C89D1" w14:textId="77777777" w:rsidR="00540522" w:rsidRPr="004437B9" w:rsidRDefault="00D217FF">
            <w:pPr>
              <w:jc w:val="center"/>
              <w:rPr>
                <w:rFonts w:asciiTheme="majorHAnsi" w:eastAsia="Calibri" w:hAnsiTheme="majorHAnsi" w:cstheme="majorHAnsi"/>
                <w:b/>
                <w:sz w:val="32"/>
                <w:szCs w:val="32"/>
              </w:rPr>
            </w:pPr>
            <w:r w:rsidRPr="004437B9">
              <w:rPr>
                <w:rFonts w:asciiTheme="majorHAnsi" w:eastAsia="Calibri" w:hAnsiTheme="majorHAnsi" w:cstheme="majorHAnsi"/>
                <w:b/>
                <w:sz w:val="32"/>
                <w:szCs w:val="32"/>
              </w:rPr>
              <w:t>TÜRKİYE ATLETİZM FEDERASYONU</w:t>
            </w:r>
          </w:p>
          <w:p w14:paraId="52C00C7D" w14:textId="77777777" w:rsidR="00540522" w:rsidRPr="004437B9" w:rsidRDefault="00D217FF">
            <w:pPr>
              <w:jc w:val="center"/>
              <w:rPr>
                <w:rFonts w:asciiTheme="majorHAnsi" w:eastAsia="Calibri" w:hAnsiTheme="majorHAnsi" w:cstheme="majorHAnsi"/>
                <w:b/>
                <w:sz w:val="32"/>
                <w:szCs w:val="32"/>
              </w:rPr>
            </w:pPr>
            <w:r w:rsidRPr="004437B9">
              <w:rPr>
                <w:rFonts w:asciiTheme="majorHAnsi" w:eastAsia="Calibri" w:hAnsiTheme="majorHAnsi" w:cstheme="majorHAnsi"/>
                <w:b/>
                <w:sz w:val="32"/>
                <w:szCs w:val="32"/>
              </w:rPr>
              <w:t>2021 SEZONU</w:t>
            </w:r>
          </w:p>
          <w:p w14:paraId="2CABF107" w14:textId="77777777" w:rsidR="00540522" w:rsidRPr="004437B9" w:rsidRDefault="00540522">
            <w:pPr>
              <w:pStyle w:val="Altyaz"/>
              <w:spacing w:after="0"/>
              <w:rPr>
                <w:rFonts w:asciiTheme="majorHAnsi" w:eastAsia="Calibri" w:hAnsiTheme="majorHAnsi" w:cstheme="majorHAnsi"/>
                <w:b/>
                <w:sz w:val="20"/>
                <w:szCs w:val="20"/>
              </w:rPr>
            </w:pPr>
          </w:p>
          <w:p w14:paraId="5B4A564F" w14:textId="77777777" w:rsidR="00540522" w:rsidRPr="004437B9" w:rsidRDefault="00706D0B">
            <w:pPr>
              <w:pStyle w:val="Altyaz"/>
              <w:spacing w:after="0"/>
              <w:rPr>
                <w:rFonts w:asciiTheme="majorHAnsi" w:eastAsia="Calibri" w:hAnsiTheme="majorHAnsi" w:cstheme="majorHAnsi"/>
                <w:b/>
                <w:color w:val="000000"/>
                <w:sz w:val="22"/>
                <w:szCs w:val="22"/>
              </w:rPr>
            </w:pPr>
            <w:r>
              <w:rPr>
                <w:rFonts w:asciiTheme="majorHAnsi" w:eastAsia="Calibri" w:hAnsiTheme="majorHAnsi" w:cstheme="majorHAnsi"/>
                <w:b/>
                <w:sz w:val="22"/>
                <w:szCs w:val="22"/>
              </w:rPr>
              <w:t xml:space="preserve">KOMPLE-ATLET </w:t>
            </w:r>
            <w:r w:rsidR="00D217FF" w:rsidRPr="004437B9">
              <w:rPr>
                <w:rFonts w:asciiTheme="majorHAnsi" w:eastAsia="Calibri" w:hAnsiTheme="majorHAnsi" w:cstheme="majorHAnsi"/>
                <w:b/>
                <w:sz w:val="22"/>
                <w:szCs w:val="22"/>
              </w:rPr>
              <w:t>LİGİ</w:t>
            </w:r>
            <w:r w:rsidR="00830C0B">
              <w:rPr>
                <w:rFonts w:asciiTheme="majorHAnsi" w:eastAsia="Calibri" w:hAnsiTheme="majorHAnsi" w:cstheme="majorHAnsi"/>
                <w:b/>
                <w:sz w:val="22"/>
                <w:szCs w:val="22"/>
              </w:rPr>
              <w:t xml:space="preserve"> / </w:t>
            </w:r>
            <w:r w:rsidR="00D217FF" w:rsidRPr="004437B9">
              <w:rPr>
                <w:rFonts w:asciiTheme="majorHAnsi" w:eastAsia="Calibri" w:hAnsiTheme="majorHAnsi" w:cstheme="majorHAnsi"/>
                <w:b/>
                <w:sz w:val="22"/>
                <w:szCs w:val="22"/>
              </w:rPr>
              <w:t>ÇOKLU BRANŞ TÜRKİYE ŞAMPİYONASI</w:t>
            </w:r>
            <w:r w:rsidR="00830C0B">
              <w:rPr>
                <w:rFonts w:asciiTheme="majorHAnsi" w:eastAsia="Calibri" w:hAnsiTheme="majorHAnsi" w:cstheme="majorHAnsi"/>
                <w:b/>
                <w:sz w:val="22"/>
                <w:szCs w:val="22"/>
              </w:rPr>
              <w:t xml:space="preserve"> </w:t>
            </w:r>
            <w:r w:rsidR="00D217FF" w:rsidRPr="004437B9">
              <w:rPr>
                <w:rFonts w:asciiTheme="majorHAnsi" w:eastAsia="Calibri" w:hAnsiTheme="majorHAnsi" w:cstheme="majorHAnsi"/>
                <w:b/>
                <w:sz w:val="22"/>
                <w:szCs w:val="22"/>
              </w:rPr>
              <w:t>YARIŞMA STATÜSÜ</w:t>
            </w:r>
          </w:p>
          <w:p w14:paraId="4DDDFA74" w14:textId="77777777" w:rsidR="00540522" w:rsidRPr="004437B9" w:rsidRDefault="00540522">
            <w:pPr>
              <w:jc w:val="center"/>
              <w:rPr>
                <w:rFonts w:asciiTheme="majorHAnsi" w:eastAsia="Calibri" w:hAnsiTheme="majorHAnsi" w:cstheme="majorHAnsi"/>
                <w:b/>
                <w:sz w:val="32"/>
                <w:szCs w:val="32"/>
              </w:rPr>
            </w:pPr>
          </w:p>
        </w:tc>
      </w:tr>
    </w:tbl>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75"/>
        <w:gridCol w:w="7470"/>
      </w:tblGrid>
      <w:tr w:rsidR="00FD5514" w:rsidRPr="004437B9" w14:paraId="21A3571C" w14:textId="77777777" w:rsidTr="002175F7">
        <w:trPr>
          <w:trHeight w:val="236"/>
          <w:jc w:val="center"/>
        </w:trPr>
        <w:tc>
          <w:tcPr>
            <w:tcW w:w="2875" w:type="dxa"/>
            <w:vAlign w:val="center"/>
          </w:tcPr>
          <w:p w14:paraId="7AE27DD6" w14:textId="77777777" w:rsidR="00FD5514" w:rsidRPr="004437B9" w:rsidRDefault="00FD5514" w:rsidP="004C14A4">
            <w:pPr>
              <w:rPr>
                <w:rFonts w:asciiTheme="majorHAnsi" w:hAnsiTheme="majorHAnsi" w:cstheme="majorHAnsi"/>
                <w:b/>
                <w:sz w:val="22"/>
                <w:szCs w:val="22"/>
              </w:rPr>
            </w:pPr>
            <w:r w:rsidRPr="004437B9">
              <w:rPr>
                <w:rFonts w:asciiTheme="majorHAnsi" w:hAnsiTheme="majorHAnsi" w:cstheme="majorHAnsi"/>
                <w:b/>
                <w:sz w:val="22"/>
                <w:szCs w:val="22"/>
              </w:rPr>
              <w:t>1nci KADEME</w:t>
            </w:r>
            <w:r w:rsidR="004437B9">
              <w:rPr>
                <w:rFonts w:asciiTheme="majorHAnsi" w:hAnsiTheme="majorHAnsi" w:cstheme="majorHAnsi"/>
                <w:b/>
                <w:sz w:val="22"/>
                <w:szCs w:val="22"/>
              </w:rPr>
              <w:t xml:space="preserve"> TARİHİ VE YERİ</w:t>
            </w:r>
          </w:p>
        </w:tc>
        <w:tc>
          <w:tcPr>
            <w:tcW w:w="7470" w:type="dxa"/>
            <w:vAlign w:val="center"/>
          </w:tcPr>
          <w:p w14:paraId="5E028489" w14:textId="77777777" w:rsidR="00FD5514" w:rsidRPr="004437B9" w:rsidRDefault="004437B9" w:rsidP="004C14A4">
            <w:pPr>
              <w:rPr>
                <w:rFonts w:asciiTheme="majorHAnsi" w:hAnsiTheme="majorHAnsi" w:cstheme="majorHAnsi"/>
                <w:b/>
                <w:sz w:val="22"/>
                <w:szCs w:val="22"/>
              </w:rPr>
            </w:pPr>
            <w:r>
              <w:rPr>
                <w:rFonts w:asciiTheme="majorHAnsi" w:hAnsiTheme="majorHAnsi" w:cstheme="majorHAnsi"/>
                <w:b/>
                <w:sz w:val="22"/>
                <w:szCs w:val="22"/>
              </w:rPr>
              <w:t xml:space="preserve">1 – 2 MAYIS 2021 </w:t>
            </w:r>
            <w:r w:rsidR="007B5FA5">
              <w:rPr>
                <w:rFonts w:asciiTheme="majorHAnsi" w:hAnsiTheme="majorHAnsi" w:cstheme="majorHAnsi"/>
                <w:b/>
                <w:sz w:val="22"/>
                <w:szCs w:val="22"/>
              </w:rPr>
              <w:t>–</w:t>
            </w:r>
            <w:r>
              <w:rPr>
                <w:rFonts w:asciiTheme="majorHAnsi" w:hAnsiTheme="majorHAnsi" w:cstheme="majorHAnsi"/>
                <w:b/>
                <w:sz w:val="22"/>
                <w:szCs w:val="22"/>
              </w:rPr>
              <w:t xml:space="preserve"> MERSİN</w:t>
            </w:r>
          </w:p>
        </w:tc>
      </w:tr>
      <w:tr w:rsidR="00FD5514" w:rsidRPr="004437B9" w14:paraId="3ACA0BB4" w14:textId="77777777" w:rsidTr="002175F7">
        <w:trPr>
          <w:trHeight w:val="267"/>
          <w:jc w:val="center"/>
        </w:trPr>
        <w:tc>
          <w:tcPr>
            <w:tcW w:w="2875" w:type="dxa"/>
            <w:vAlign w:val="center"/>
          </w:tcPr>
          <w:p w14:paraId="125190C3" w14:textId="77777777" w:rsidR="00FD5514" w:rsidRPr="004437B9" w:rsidRDefault="00FD5514" w:rsidP="004C14A4">
            <w:pPr>
              <w:tabs>
                <w:tab w:val="left" w:pos="1170"/>
              </w:tabs>
              <w:rPr>
                <w:rFonts w:asciiTheme="majorHAnsi" w:hAnsiTheme="majorHAnsi" w:cstheme="majorHAnsi"/>
                <w:b/>
                <w:sz w:val="22"/>
                <w:szCs w:val="22"/>
              </w:rPr>
            </w:pPr>
            <w:r w:rsidRPr="004437B9">
              <w:rPr>
                <w:rFonts w:asciiTheme="majorHAnsi" w:hAnsiTheme="majorHAnsi" w:cstheme="majorHAnsi"/>
                <w:b/>
                <w:sz w:val="22"/>
                <w:szCs w:val="22"/>
              </w:rPr>
              <w:t>2nci KADEME-FİNAL / ÇOKLU BRANŞLAR TÜRKİYE ŞAMP</w:t>
            </w:r>
            <w:r w:rsidR="002175F7">
              <w:rPr>
                <w:rFonts w:asciiTheme="majorHAnsi" w:hAnsiTheme="majorHAnsi" w:cstheme="majorHAnsi"/>
                <w:b/>
                <w:sz w:val="22"/>
                <w:szCs w:val="22"/>
              </w:rPr>
              <w:t>.</w:t>
            </w:r>
          </w:p>
        </w:tc>
        <w:tc>
          <w:tcPr>
            <w:tcW w:w="7470" w:type="dxa"/>
            <w:vAlign w:val="center"/>
          </w:tcPr>
          <w:p w14:paraId="5E2B362C" w14:textId="77777777" w:rsidR="00FD5514" w:rsidRPr="004437B9" w:rsidRDefault="004437B9" w:rsidP="004C14A4">
            <w:pPr>
              <w:rPr>
                <w:rFonts w:asciiTheme="majorHAnsi" w:hAnsiTheme="majorHAnsi" w:cstheme="majorHAnsi"/>
                <w:b/>
                <w:sz w:val="22"/>
                <w:szCs w:val="22"/>
              </w:rPr>
            </w:pPr>
            <w:r>
              <w:rPr>
                <w:rFonts w:asciiTheme="majorHAnsi" w:hAnsiTheme="majorHAnsi" w:cstheme="majorHAnsi"/>
                <w:b/>
                <w:sz w:val="22"/>
                <w:szCs w:val="22"/>
              </w:rPr>
              <w:t>HER KATEGORİNİN FERDİ TÜRKİYE ŞAMPİYONASI PROGRAMI İÇERİSİNDE DÜZENLENECEKTİR.</w:t>
            </w:r>
            <w:r w:rsidR="00FD5514" w:rsidRPr="004437B9">
              <w:rPr>
                <w:rFonts w:asciiTheme="majorHAnsi" w:hAnsiTheme="majorHAnsi" w:cstheme="majorHAnsi"/>
                <w:b/>
                <w:sz w:val="22"/>
                <w:szCs w:val="22"/>
              </w:rPr>
              <w:t xml:space="preserve"> </w:t>
            </w:r>
          </w:p>
        </w:tc>
      </w:tr>
      <w:tr w:rsidR="00FD5514" w:rsidRPr="004437B9" w14:paraId="2B009968" w14:textId="77777777" w:rsidTr="002175F7">
        <w:trPr>
          <w:trHeight w:val="486"/>
          <w:jc w:val="center"/>
        </w:trPr>
        <w:tc>
          <w:tcPr>
            <w:tcW w:w="2875" w:type="dxa"/>
            <w:vAlign w:val="center"/>
          </w:tcPr>
          <w:p w14:paraId="742FCA6F" w14:textId="77777777" w:rsidR="00FD5514" w:rsidRPr="004437B9" w:rsidRDefault="00FD5514" w:rsidP="004C14A4">
            <w:pPr>
              <w:tabs>
                <w:tab w:val="left" w:pos="1170"/>
              </w:tabs>
              <w:rPr>
                <w:rFonts w:asciiTheme="majorHAnsi" w:hAnsiTheme="majorHAnsi" w:cstheme="majorHAnsi"/>
                <w:b/>
                <w:sz w:val="22"/>
                <w:szCs w:val="22"/>
              </w:rPr>
            </w:pPr>
            <w:r w:rsidRPr="004437B9">
              <w:rPr>
                <w:rFonts w:asciiTheme="majorHAnsi" w:hAnsiTheme="majorHAnsi" w:cstheme="majorHAnsi"/>
                <w:b/>
                <w:sz w:val="22"/>
                <w:szCs w:val="22"/>
              </w:rPr>
              <w:t>İNTERNET KAYIT</w:t>
            </w:r>
          </w:p>
        </w:tc>
        <w:tc>
          <w:tcPr>
            <w:tcW w:w="7470" w:type="dxa"/>
            <w:vAlign w:val="center"/>
          </w:tcPr>
          <w:p w14:paraId="6876008E" w14:textId="77777777" w:rsidR="00FD5514" w:rsidRPr="004437B9" w:rsidRDefault="00FD5514" w:rsidP="004C14A4">
            <w:pPr>
              <w:rPr>
                <w:rFonts w:asciiTheme="majorHAnsi" w:hAnsiTheme="majorHAnsi" w:cstheme="majorHAnsi"/>
                <w:b/>
                <w:sz w:val="22"/>
                <w:szCs w:val="22"/>
              </w:rPr>
            </w:pPr>
            <w:r w:rsidRPr="004437B9">
              <w:rPr>
                <w:rFonts w:asciiTheme="majorHAnsi" w:hAnsiTheme="majorHAnsi" w:cstheme="majorHAnsi"/>
                <w:b/>
                <w:sz w:val="22"/>
                <w:szCs w:val="22"/>
              </w:rPr>
              <w:t xml:space="preserve">YARIŞMALARDAN </w:t>
            </w:r>
            <w:r w:rsidR="004437B9">
              <w:rPr>
                <w:rFonts w:asciiTheme="majorHAnsi" w:hAnsiTheme="majorHAnsi" w:cstheme="majorHAnsi"/>
                <w:b/>
                <w:sz w:val="22"/>
                <w:szCs w:val="22"/>
              </w:rPr>
              <w:t>3</w:t>
            </w:r>
            <w:r w:rsidRPr="004437B9">
              <w:rPr>
                <w:rFonts w:asciiTheme="majorHAnsi" w:hAnsiTheme="majorHAnsi" w:cstheme="majorHAnsi"/>
                <w:b/>
                <w:sz w:val="22"/>
                <w:szCs w:val="22"/>
              </w:rPr>
              <w:t xml:space="preserve"> GÜN ÖNCE Saat: 17:00'ye kadar ekli</w:t>
            </w:r>
          </w:p>
          <w:p w14:paraId="120027B9" w14:textId="5B7B25AD" w:rsidR="00FD5514" w:rsidRPr="004437B9" w:rsidRDefault="00FD5514" w:rsidP="004C14A4">
            <w:pPr>
              <w:rPr>
                <w:rFonts w:asciiTheme="majorHAnsi" w:hAnsiTheme="majorHAnsi" w:cstheme="majorHAnsi"/>
                <w:b/>
                <w:sz w:val="22"/>
                <w:szCs w:val="22"/>
              </w:rPr>
            </w:pPr>
            <w:r w:rsidRPr="004437B9">
              <w:rPr>
                <w:rFonts w:asciiTheme="majorHAnsi" w:hAnsiTheme="majorHAnsi" w:cstheme="majorHAnsi"/>
                <w:b/>
                <w:sz w:val="22"/>
                <w:szCs w:val="22"/>
              </w:rPr>
              <w:t xml:space="preserve"> </w:t>
            </w:r>
            <w:hyperlink r:id="rId8" w:history="1">
              <w:r w:rsidR="00D8597D" w:rsidRPr="00A0331D">
                <w:rPr>
                  <w:rStyle w:val="Kpr"/>
                </w:rPr>
                <w:t>https://forms.gle/cfSb7djf5DQcVvkq6</w:t>
              </w:r>
            </w:hyperlink>
            <w:r w:rsidR="00D8597D">
              <w:t xml:space="preserve"> </w:t>
            </w:r>
            <w:r w:rsidRPr="004437B9">
              <w:rPr>
                <w:rFonts w:asciiTheme="majorHAnsi" w:hAnsiTheme="majorHAnsi" w:cstheme="majorHAnsi"/>
                <w:b/>
                <w:sz w:val="22"/>
                <w:szCs w:val="22"/>
              </w:rPr>
              <w:t xml:space="preserve">   linkten yapılacaktır.</w:t>
            </w:r>
          </w:p>
        </w:tc>
      </w:tr>
      <w:tr w:rsidR="00FD5514" w:rsidRPr="004437B9" w14:paraId="28C91EAF" w14:textId="77777777" w:rsidTr="002175F7">
        <w:trPr>
          <w:trHeight w:val="258"/>
          <w:jc w:val="center"/>
        </w:trPr>
        <w:tc>
          <w:tcPr>
            <w:tcW w:w="2875" w:type="dxa"/>
            <w:vAlign w:val="center"/>
          </w:tcPr>
          <w:p w14:paraId="510A0345" w14:textId="77777777" w:rsidR="00FD5514" w:rsidRPr="004437B9" w:rsidRDefault="00FD5514" w:rsidP="004C14A4">
            <w:pPr>
              <w:tabs>
                <w:tab w:val="left" w:pos="1170"/>
              </w:tabs>
              <w:rPr>
                <w:rFonts w:asciiTheme="majorHAnsi" w:hAnsiTheme="majorHAnsi" w:cstheme="majorHAnsi"/>
                <w:b/>
                <w:sz w:val="22"/>
                <w:szCs w:val="22"/>
              </w:rPr>
            </w:pPr>
            <w:r w:rsidRPr="004437B9">
              <w:rPr>
                <w:rFonts w:asciiTheme="majorHAnsi" w:hAnsiTheme="majorHAnsi" w:cstheme="majorHAnsi"/>
                <w:b/>
                <w:sz w:val="22"/>
                <w:szCs w:val="22"/>
              </w:rPr>
              <w:t>KATEGORİSİ</w:t>
            </w:r>
          </w:p>
        </w:tc>
        <w:tc>
          <w:tcPr>
            <w:tcW w:w="7470" w:type="dxa"/>
            <w:vAlign w:val="center"/>
          </w:tcPr>
          <w:p w14:paraId="082C5BC4" w14:textId="77777777" w:rsidR="00FD5514" w:rsidRPr="004437B9" w:rsidRDefault="00FD5514" w:rsidP="004C14A4">
            <w:pPr>
              <w:rPr>
                <w:rFonts w:asciiTheme="majorHAnsi" w:hAnsiTheme="majorHAnsi" w:cstheme="majorHAnsi"/>
                <w:b/>
                <w:sz w:val="22"/>
                <w:szCs w:val="22"/>
              </w:rPr>
            </w:pPr>
            <w:r w:rsidRPr="004437B9">
              <w:rPr>
                <w:rFonts w:asciiTheme="majorHAnsi" w:hAnsiTheme="majorHAnsi" w:cstheme="majorHAnsi"/>
                <w:b/>
                <w:sz w:val="22"/>
                <w:szCs w:val="22"/>
              </w:rPr>
              <w:t>U20</w:t>
            </w:r>
            <w:r w:rsidR="00E34475">
              <w:rPr>
                <w:rFonts w:asciiTheme="majorHAnsi" w:hAnsiTheme="majorHAnsi" w:cstheme="majorHAnsi"/>
                <w:b/>
                <w:sz w:val="22"/>
                <w:szCs w:val="22"/>
              </w:rPr>
              <w:t xml:space="preserve"> </w:t>
            </w:r>
            <w:r w:rsidRPr="004437B9">
              <w:rPr>
                <w:rFonts w:asciiTheme="majorHAnsi" w:hAnsiTheme="majorHAnsi" w:cstheme="majorHAnsi"/>
                <w:b/>
                <w:sz w:val="22"/>
                <w:szCs w:val="22"/>
              </w:rPr>
              <w:t>-</w:t>
            </w:r>
            <w:r w:rsidR="00E34475">
              <w:rPr>
                <w:rFonts w:asciiTheme="majorHAnsi" w:hAnsiTheme="majorHAnsi" w:cstheme="majorHAnsi"/>
                <w:b/>
                <w:sz w:val="22"/>
                <w:szCs w:val="22"/>
              </w:rPr>
              <w:t xml:space="preserve"> </w:t>
            </w:r>
            <w:r w:rsidRPr="004437B9">
              <w:rPr>
                <w:rFonts w:asciiTheme="majorHAnsi" w:hAnsiTheme="majorHAnsi" w:cstheme="majorHAnsi"/>
                <w:b/>
                <w:sz w:val="22"/>
                <w:szCs w:val="22"/>
              </w:rPr>
              <w:t>BÜYÜK</w:t>
            </w:r>
            <w:r w:rsidR="004437B9">
              <w:rPr>
                <w:rFonts w:asciiTheme="majorHAnsi" w:hAnsiTheme="majorHAnsi" w:cstheme="majorHAnsi"/>
                <w:b/>
                <w:sz w:val="22"/>
                <w:szCs w:val="22"/>
              </w:rPr>
              <w:t xml:space="preserve"> KATEGORİLERİNDE</w:t>
            </w:r>
          </w:p>
        </w:tc>
      </w:tr>
    </w:tbl>
    <w:p w14:paraId="46AAE70E" w14:textId="77777777" w:rsidR="00FD5514" w:rsidRPr="004437B9" w:rsidRDefault="00FD5514" w:rsidP="00FD5514">
      <w:pPr>
        <w:pStyle w:val="KonuBal"/>
        <w:spacing w:before="0" w:after="0"/>
        <w:rPr>
          <w:rStyle w:val="Gl"/>
          <w:rFonts w:asciiTheme="majorHAnsi" w:hAnsiTheme="majorHAnsi" w:cstheme="majorHAnsi"/>
          <w:color w:val="333333"/>
          <w:sz w:val="22"/>
          <w:szCs w:val="22"/>
        </w:rPr>
      </w:pPr>
    </w:p>
    <w:p w14:paraId="256EE8DE" w14:textId="77777777" w:rsidR="00FD5514" w:rsidRPr="004437B9" w:rsidRDefault="00FD5514" w:rsidP="00FD5514">
      <w:pPr>
        <w:pStyle w:val="Altyaz"/>
        <w:spacing w:after="0"/>
        <w:jc w:val="both"/>
        <w:rPr>
          <w:rFonts w:asciiTheme="majorHAnsi" w:hAnsiTheme="majorHAnsi" w:cstheme="majorHAnsi"/>
          <w:b/>
          <w:sz w:val="22"/>
          <w:szCs w:val="22"/>
        </w:rPr>
      </w:pPr>
      <w:r w:rsidRPr="004437B9">
        <w:rPr>
          <w:rFonts w:asciiTheme="majorHAnsi" w:hAnsiTheme="majorHAnsi" w:cstheme="majorHAnsi"/>
          <w:b/>
          <w:sz w:val="22"/>
          <w:szCs w:val="22"/>
          <w:u w:val="single"/>
        </w:rPr>
        <w:t xml:space="preserve">GENEL KONULAR </w:t>
      </w:r>
      <w:r w:rsidRPr="004437B9">
        <w:rPr>
          <w:rFonts w:asciiTheme="majorHAnsi" w:hAnsiTheme="majorHAnsi" w:cstheme="majorHAnsi"/>
          <w:b/>
          <w:sz w:val="22"/>
          <w:szCs w:val="22"/>
        </w:rPr>
        <w:tab/>
      </w:r>
    </w:p>
    <w:p w14:paraId="2AE84BE4" w14:textId="77777777" w:rsidR="00FD5514" w:rsidRPr="004437B9" w:rsidRDefault="00FD5514" w:rsidP="00FD5514">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Yarışmalar,</w:t>
      </w:r>
      <w:r w:rsidR="004437B9">
        <w:rPr>
          <w:rFonts w:asciiTheme="majorHAnsi" w:hAnsiTheme="majorHAnsi" w:cstheme="majorHAnsi"/>
          <w:sz w:val="22"/>
          <w:szCs w:val="22"/>
        </w:rPr>
        <w:t xml:space="preserve"> WA </w:t>
      </w:r>
      <w:r w:rsidRPr="004437B9">
        <w:rPr>
          <w:rFonts w:asciiTheme="majorHAnsi" w:hAnsiTheme="majorHAnsi" w:cstheme="majorHAnsi"/>
          <w:sz w:val="22"/>
          <w:szCs w:val="22"/>
        </w:rPr>
        <w:t>Teknik Kuralları ve TAF Yarışma Talimatına uygun olarak yapılacaktır.</w:t>
      </w:r>
    </w:p>
    <w:p w14:paraId="2CB428FF" w14:textId="77777777" w:rsidR="00FD5514" w:rsidRPr="007B5FA5" w:rsidRDefault="004437B9" w:rsidP="007B5FA5">
      <w:pPr>
        <w:pStyle w:val="ListeParagraf"/>
        <w:numPr>
          <w:ilvl w:val="0"/>
          <w:numId w:val="7"/>
        </w:numPr>
        <w:contextualSpacing w:val="0"/>
        <w:jc w:val="both"/>
        <w:rPr>
          <w:rFonts w:asciiTheme="majorHAnsi" w:hAnsiTheme="majorHAnsi" w:cstheme="majorHAnsi"/>
          <w:sz w:val="22"/>
          <w:szCs w:val="22"/>
        </w:rPr>
      </w:pPr>
      <w:r>
        <w:rPr>
          <w:rFonts w:asciiTheme="majorHAnsi" w:hAnsiTheme="majorHAnsi" w:cstheme="majorHAnsi"/>
          <w:b/>
          <w:bCs/>
          <w:sz w:val="22"/>
          <w:szCs w:val="22"/>
        </w:rPr>
        <w:t>Sporcular yarışmalara 2021</w:t>
      </w:r>
      <w:r w:rsidR="00FD5514" w:rsidRPr="004437B9">
        <w:rPr>
          <w:rFonts w:asciiTheme="majorHAnsi" w:hAnsiTheme="majorHAnsi" w:cstheme="majorHAnsi"/>
          <w:b/>
          <w:bCs/>
          <w:sz w:val="22"/>
          <w:szCs w:val="22"/>
        </w:rPr>
        <w:t xml:space="preserve"> yılı vizeli lisansları ile katılacaklardır. Kulüp ya da ferdi lisansını ibraz edemeyen sporcular yarışmaya alınmayacak, protestolu yarışmalarına izin verilmeyecektir.</w:t>
      </w:r>
      <w:r w:rsidR="007B5FA5">
        <w:rPr>
          <w:rFonts w:asciiTheme="majorHAnsi" w:hAnsiTheme="majorHAnsi" w:cstheme="majorHAnsi"/>
          <w:b/>
          <w:bCs/>
          <w:sz w:val="22"/>
          <w:szCs w:val="22"/>
        </w:rPr>
        <w:t xml:space="preserve"> Pandemi nedeniyle yarışmalarda temaslı lisans kontrolü yapılmayacak olup, vizesi olmayan lisanslarla yarışmaya katılanlar hakkında disiplin işlemleri uygulanacaktır.</w:t>
      </w:r>
    </w:p>
    <w:p w14:paraId="169576D6" w14:textId="77777777" w:rsidR="00FD5514" w:rsidRPr="004437B9" w:rsidRDefault="00FD5514" w:rsidP="00FD5514">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bCs/>
          <w:sz w:val="22"/>
          <w:szCs w:val="22"/>
        </w:rPr>
        <w:t>Komple-Atlet liginin 2nci Kademesi</w:t>
      </w:r>
      <w:r w:rsidR="002175F7">
        <w:rPr>
          <w:rFonts w:asciiTheme="majorHAnsi" w:hAnsiTheme="majorHAnsi" w:cstheme="majorHAnsi"/>
          <w:bCs/>
          <w:sz w:val="22"/>
          <w:szCs w:val="22"/>
        </w:rPr>
        <w:t xml:space="preserve"> </w:t>
      </w:r>
      <w:r w:rsidRPr="004437B9">
        <w:rPr>
          <w:rFonts w:asciiTheme="majorHAnsi" w:hAnsiTheme="majorHAnsi" w:cstheme="majorHAnsi"/>
          <w:bCs/>
          <w:sz w:val="22"/>
          <w:szCs w:val="22"/>
        </w:rPr>
        <w:t xml:space="preserve">(Final) </w:t>
      </w:r>
      <w:r w:rsidR="002175F7">
        <w:rPr>
          <w:rFonts w:asciiTheme="majorHAnsi" w:hAnsiTheme="majorHAnsi" w:cstheme="majorHAnsi"/>
          <w:bCs/>
          <w:sz w:val="22"/>
          <w:szCs w:val="22"/>
        </w:rPr>
        <w:t xml:space="preserve">Gençler ve Büyükler </w:t>
      </w:r>
      <w:r w:rsidR="004437B9">
        <w:rPr>
          <w:rFonts w:asciiTheme="majorHAnsi" w:hAnsiTheme="majorHAnsi" w:cstheme="majorHAnsi"/>
          <w:b/>
          <w:bCs/>
          <w:sz w:val="22"/>
          <w:szCs w:val="22"/>
        </w:rPr>
        <w:t>Türkiye Şampiyona</w:t>
      </w:r>
      <w:r w:rsidR="002175F7">
        <w:rPr>
          <w:rFonts w:asciiTheme="majorHAnsi" w:hAnsiTheme="majorHAnsi" w:cstheme="majorHAnsi"/>
          <w:b/>
          <w:bCs/>
          <w:sz w:val="22"/>
          <w:szCs w:val="22"/>
        </w:rPr>
        <w:t xml:space="preserve">ları içinde </w:t>
      </w:r>
      <w:r w:rsidR="004437B9">
        <w:rPr>
          <w:rFonts w:asciiTheme="majorHAnsi" w:hAnsiTheme="majorHAnsi" w:cstheme="majorHAnsi"/>
          <w:b/>
          <w:bCs/>
          <w:sz w:val="22"/>
          <w:szCs w:val="22"/>
        </w:rPr>
        <w:t>düzenlenecektir.</w:t>
      </w:r>
    </w:p>
    <w:p w14:paraId="7EFCAC0E" w14:textId="77777777" w:rsidR="00FD5514" w:rsidRPr="004437B9" w:rsidRDefault="00FD5514" w:rsidP="00FD5514">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bCs/>
          <w:sz w:val="22"/>
          <w:szCs w:val="22"/>
        </w:rPr>
        <w:t>Yarışmalar uluslararası takvimde yer almakta olup, yabancı uyruklu sporcuların da katılımına açıktır. Yabancı uyruklu sporcular, kayıt esnasında pasaportlarını ibraz edeceklerdir.</w:t>
      </w:r>
    </w:p>
    <w:p w14:paraId="3E619DC1" w14:textId="77777777" w:rsidR="00FD5514" w:rsidRPr="004437B9" w:rsidRDefault="00FD5514" w:rsidP="00FD5514">
      <w:pPr>
        <w:pStyle w:val="ListeParagraf"/>
        <w:numPr>
          <w:ilvl w:val="0"/>
          <w:numId w:val="7"/>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Yarışmalara doğum yılları aşağıda belirtilen sporcular katılabilirler;</w:t>
      </w:r>
    </w:p>
    <w:p w14:paraId="41EDDAF1" w14:textId="77777777" w:rsidR="00FD5514" w:rsidRPr="004437B9" w:rsidRDefault="00FD5514" w:rsidP="00FD5514">
      <w:pPr>
        <w:pStyle w:val="ListeParagraf"/>
        <w:jc w:val="both"/>
        <w:rPr>
          <w:rFonts w:asciiTheme="majorHAnsi" w:hAnsiTheme="majorHAnsi" w:cstheme="majorHAnsi"/>
          <w:sz w:val="22"/>
          <w:szCs w:val="22"/>
        </w:rPr>
      </w:pPr>
    </w:p>
    <w:tbl>
      <w:tblPr>
        <w:tblW w:w="7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5"/>
        <w:gridCol w:w="3430"/>
      </w:tblGrid>
      <w:tr w:rsidR="00FD5514" w:rsidRPr="004437B9" w14:paraId="7C4F06CE" w14:textId="77777777" w:rsidTr="004C14A4">
        <w:trPr>
          <w:trHeight w:hRule="exact" w:val="397"/>
          <w:jc w:val="center"/>
        </w:trPr>
        <w:tc>
          <w:tcPr>
            <w:tcW w:w="3795" w:type="dxa"/>
            <w:vAlign w:val="center"/>
          </w:tcPr>
          <w:p w14:paraId="5CF5239E"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b/>
                <w:sz w:val="22"/>
                <w:szCs w:val="22"/>
              </w:rPr>
              <w:t>KATEGORİ</w:t>
            </w:r>
          </w:p>
        </w:tc>
        <w:tc>
          <w:tcPr>
            <w:tcW w:w="3430" w:type="dxa"/>
            <w:vAlign w:val="center"/>
          </w:tcPr>
          <w:p w14:paraId="43645CF5"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b/>
                <w:sz w:val="22"/>
                <w:szCs w:val="22"/>
              </w:rPr>
              <w:t>DOĞUM YILLARI</w:t>
            </w:r>
          </w:p>
        </w:tc>
      </w:tr>
      <w:tr w:rsidR="00FD5514" w:rsidRPr="004437B9" w14:paraId="35F176BC" w14:textId="77777777" w:rsidTr="004C14A4">
        <w:trPr>
          <w:trHeight w:hRule="exact" w:val="397"/>
          <w:jc w:val="center"/>
        </w:trPr>
        <w:tc>
          <w:tcPr>
            <w:tcW w:w="3795" w:type="dxa"/>
            <w:vAlign w:val="center"/>
          </w:tcPr>
          <w:p w14:paraId="7EC50AF0"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U20 Kadınlar ve U20 Erkekler</w:t>
            </w:r>
          </w:p>
        </w:tc>
        <w:tc>
          <w:tcPr>
            <w:tcW w:w="3430" w:type="dxa"/>
            <w:vAlign w:val="center"/>
          </w:tcPr>
          <w:p w14:paraId="68418E00" w14:textId="77777777" w:rsidR="00FD5514" w:rsidRPr="004437B9" w:rsidRDefault="004437B9" w:rsidP="004C14A4">
            <w:pPr>
              <w:jc w:val="center"/>
              <w:rPr>
                <w:rFonts w:asciiTheme="majorHAnsi" w:hAnsiTheme="majorHAnsi" w:cstheme="majorHAnsi"/>
                <w:sz w:val="22"/>
                <w:szCs w:val="22"/>
              </w:rPr>
            </w:pPr>
            <w:r>
              <w:rPr>
                <w:rFonts w:asciiTheme="majorHAnsi" w:hAnsiTheme="majorHAnsi" w:cstheme="majorHAnsi"/>
                <w:sz w:val="22"/>
                <w:szCs w:val="22"/>
              </w:rPr>
              <w:t>2002-2003</w:t>
            </w:r>
          </w:p>
        </w:tc>
      </w:tr>
      <w:tr w:rsidR="00FD5514" w:rsidRPr="004437B9" w14:paraId="74E63573" w14:textId="77777777" w:rsidTr="004C14A4">
        <w:trPr>
          <w:trHeight w:hRule="exact" w:val="397"/>
          <w:jc w:val="center"/>
        </w:trPr>
        <w:tc>
          <w:tcPr>
            <w:tcW w:w="3795" w:type="dxa"/>
            <w:vAlign w:val="center"/>
          </w:tcPr>
          <w:p w14:paraId="0B64D0E2"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Büyük Kadınlar ve Büyük Erkekler</w:t>
            </w:r>
          </w:p>
        </w:tc>
        <w:tc>
          <w:tcPr>
            <w:tcW w:w="3430" w:type="dxa"/>
            <w:vAlign w:val="center"/>
          </w:tcPr>
          <w:p w14:paraId="35AE25A0" w14:textId="77777777" w:rsidR="00FD5514" w:rsidRPr="004437B9" w:rsidRDefault="004437B9" w:rsidP="004C14A4">
            <w:pPr>
              <w:jc w:val="center"/>
              <w:rPr>
                <w:rFonts w:asciiTheme="majorHAnsi" w:hAnsiTheme="majorHAnsi" w:cstheme="majorHAnsi"/>
                <w:sz w:val="22"/>
                <w:szCs w:val="22"/>
              </w:rPr>
            </w:pPr>
            <w:r>
              <w:rPr>
                <w:rFonts w:asciiTheme="majorHAnsi" w:hAnsiTheme="majorHAnsi" w:cstheme="majorHAnsi"/>
                <w:sz w:val="22"/>
                <w:szCs w:val="22"/>
              </w:rPr>
              <w:t>2001</w:t>
            </w:r>
            <w:r w:rsidR="00FD5514" w:rsidRPr="004437B9">
              <w:rPr>
                <w:rFonts w:asciiTheme="majorHAnsi" w:hAnsiTheme="majorHAnsi" w:cstheme="majorHAnsi"/>
                <w:sz w:val="22"/>
                <w:szCs w:val="22"/>
              </w:rPr>
              <w:t xml:space="preserve"> doğumlular ve daha büyükler</w:t>
            </w:r>
          </w:p>
        </w:tc>
      </w:tr>
    </w:tbl>
    <w:p w14:paraId="3E9D842C" w14:textId="77777777" w:rsidR="007B5FA5" w:rsidRDefault="007B5FA5" w:rsidP="00FD5514">
      <w:pPr>
        <w:rPr>
          <w:rFonts w:asciiTheme="majorHAnsi" w:hAnsiTheme="majorHAnsi" w:cstheme="majorHAnsi"/>
          <w:sz w:val="22"/>
          <w:szCs w:val="22"/>
        </w:rPr>
      </w:pPr>
    </w:p>
    <w:p w14:paraId="3BE46E84" w14:textId="77777777" w:rsidR="00FD5514" w:rsidRPr="004437B9" w:rsidRDefault="00FD5514" w:rsidP="00FD5514">
      <w:pPr>
        <w:rPr>
          <w:rFonts w:asciiTheme="majorHAnsi" w:hAnsiTheme="majorHAnsi" w:cstheme="majorHAnsi"/>
          <w:sz w:val="22"/>
          <w:szCs w:val="22"/>
        </w:rPr>
      </w:pPr>
      <w:r w:rsidRPr="004437B9">
        <w:rPr>
          <w:rFonts w:asciiTheme="majorHAnsi" w:hAnsiTheme="majorHAnsi" w:cstheme="majorHAnsi"/>
          <w:sz w:val="22"/>
          <w:szCs w:val="22"/>
        </w:rPr>
        <w:t xml:space="preserve">TAF Yarışma Talimatı hükümleri uyarınca; </w:t>
      </w:r>
    </w:p>
    <w:p w14:paraId="45709253" w14:textId="77777777" w:rsidR="00FD5514" w:rsidRDefault="00FD5514" w:rsidP="00FD5514">
      <w:pPr>
        <w:numPr>
          <w:ilvl w:val="0"/>
          <w:numId w:val="6"/>
        </w:numPr>
        <w:ind w:left="0" w:firstLine="0"/>
        <w:rPr>
          <w:rFonts w:asciiTheme="majorHAnsi" w:hAnsiTheme="majorHAnsi" w:cstheme="majorHAnsi"/>
          <w:sz w:val="22"/>
          <w:szCs w:val="22"/>
        </w:rPr>
      </w:pPr>
      <w:r w:rsidRPr="004437B9">
        <w:rPr>
          <w:rFonts w:asciiTheme="majorHAnsi" w:hAnsiTheme="majorHAnsi" w:cstheme="majorHAnsi"/>
          <w:sz w:val="22"/>
          <w:szCs w:val="22"/>
        </w:rPr>
        <w:t>200</w:t>
      </w:r>
      <w:r w:rsidR="002175F7">
        <w:rPr>
          <w:rFonts w:asciiTheme="majorHAnsi" w:hAnsiTheme="majorHAnsi" w:cstheme="majorHAnsi"/>
          <w:sz w:val="22"/>
          <w:szCs w:val="22"/>
        </w:rPr>
        <w:t>4</w:t>
      </w:r>
      <w:r w:rsidRPr="004437B9">
        <w:rPr>
          <w:rFonts w:asciiTheme="majorHAnsi" w:hAnsiTheme="majorHAnsi" w:cstheme="majorHAnsi"/>
          <w:sz w:val="22"/>
          <w:szCs w:val="22"/>
        </w:rPr>
        <w:t xml:space="preserve"> doğumlular ve daha küçükler </w:t>
      </w:r>
      <w:r w:rsidR="002175F7">
        <w:rPr>
          <w:rFonts w:asciiTheme="majorHAnsi" w:hAnsiTheme="majorHAnsi" w:cstheme="majorHAnsi"/>
          <w:sz w:val="22"/>
          <w:szCs w:val="22"/>
        </w:rPr>
        <w:t xml:space="preserve">Komple Atlet Ligine </w:t>
      </w:r>
      <w:r w:rsidRPr="004437B9">
        <w:rPr>
          <w:rFonts w:asciiTheme="majorHAnsi" w:hAnsiTheme="majorHAnsi" w:cstheme="majorHAnsi"/>
          <w:sz w:val="22"/>
          <w:szCs w:val="22"/>
        </w:rPr>
        <w:t>katılamazlar,</w:t>
      </w:r>
    </w:p>
    <w:p w14:paraId="0AAA41DD" w14:textId="77777777" w:rsidR="00FD5514" w:rsidRPr="004437B9" w:rsidRDefault="004437B9" w:rsidP="00FD5514">
      <w:pPr>
        <w:numPr>
          <w:ilvl w:val="0"/>
          <w:numId w:val="6"/>
        </w:numPr>
        <w:ind w:left="0" w:firstLine="0"/>
        <w:rPr>
          <w:rFonts w:asciiTheme="majorHAnsi" w:hAnsiTheme="majorHAnsi" w:cstheme="majorHAnsi"/>
          <w:sz w:val="22"/>
          <w:szCs w:val="22"/>
        </w:rPr>
      </w:pPr>
      <w:r>
        <w:rPr>
          <w:rFonts w:asciiTheme="majorHAnsi" w:hAnsiTheme="majorHAnsi" w:cstheme="majorHAnsi"/>
          <w:sz w:val="22"/>
          <w:szCs w:val="22"/>
        </w:rPr>
        <w:t>2002-2003</w:t>
      </w:r>
      <w:r w:rsidR="00FD5514" w:rsidRPr="004437B9">
        <w:rPr>
          <w:rFonts w:asciiTheme="majorHAnsi" w:hAnsiTheme="majorHAnsi" w:cstheme="majorHAnsi"/>
          <w:sz w:val="22"/>
          <w:szCs w:val="22"/>
        </w:rPr>
        <w:t xml:space="preserve"> doğumlu sporcular sadece U20 kategorisinde yarışabilirler.</w:t>
      </w:r>
    </w:p>
    <w:p w14:paraId="40AD683E" w14:textId="77777777" w:rsidR="00FD5514" w:rsidRPr="004437B9" w:rsidRDefault="00FD5514" w:rsidP="00FD5514">
      <w:pPr>
        <w:numPr>
          <w:ilvl w:val="0"/>
          <w:numId w:val="6"/>
        </w:numPr>
        <w:ind w:left="0" w:firstLine="0"/>
        <w:rPr>
          <w:rFonts w:asciiTheme="majorHAnsi" w:hAnsiTheme="majorHAnsi" w:cstheme="majorHAnsi"/>
          <w:b/>
          <w:sz w:val="22"/>
          <w:szCs w:val="22"/>
        </w:rPr>
      </w:pPr>
      <w:r w:rsidRPr="004437B9">
        <w:rPr>
          <w:rFonts w:asciiTheme="majorHAnsi" w:hAnsiTheme="majorHAnsi" w:cstheme="majorHAnsi"/>
          <w:b/>
          <w:sz w:val="22"/>
          <w:szCs w:val="22"/>
        </w:rPr>
        <w:t>Komple Atlet ligi kapsamında U23 ve Büyükler kategorisi birlikte yarışacak, tasnif birlikte yapılacaktır.</w:t>
      </w:r>
    </w:p>
    <w:p w14:paraId="5784EBC3" w14:textId="77777777" w:rsidR="00FD5514" w:rsidRPr="004437B9" w:rsidRDefault="00FD5514" w:rsidP="00FD5514">
      <w:pPr>
        <w:pStyle w:val="Altyaz"/>
        <w:numPr>
          <w:ilvl w:val="0"/>
          <w:numId w:val="7"/>
        </w:numPr>
        <w:spacing w:after="0"/>
        <w:jc w:val="both"/>
        <w:rPr>
          <w:rFonts w:asciiTheme="majorHAnsi" w:hAnsiTheme="majorHAnsi" w:cstheme="majorHAnsi"/>
          <w:sz w:val="22"/>
          <w:szCs w:val="22"/>
        </w:rPr>
      </w:pPr>
      <w:r w:rsidRPr="004437B9">
        <w:rPr>
          <w:rFonts w:asciiTheme="majorHAnsi" w:hAnsiTheme="majorHAnsi" w:cstheme="majorHAnsi"/>
          <w:sz w:val="22"/>
          <w:szCs w:val="22"/>
        </w:rPr>
        <w:t>Yarışmaların internet kayıtları, Türkiye Atletizm Federasyonu web sitesinde yer alan</w:t>
      </w:r>
      <w:r w:rsidR="004437B9">
        <w:rPr>
          <w:rFonts w:asciiTheme="majorHAnsi" w:hAnsiTheme="majorHAnsi" w:cstheme="majorHAnsi"/>
          <w:sz w:val="22"/>
          <w:szCs w:val="22"/>
        </w:rPr>
        <w:t xml:space="preserve"> kayıt linkinden her kademeden 3</w:t>
      </w:r>
      <w:r w:rsidRPr="004437B9">
        <w:rPr>
          <w:rFonts w:asciiTheme="majorHAnsi" w:hAnsiTheme="majorHAnsi" w:cstheme="majorHAnsi"/>
          <w:sz w:val="22"/>
          <w:szCs w:val="22"/>
        </w:rPr>
        <w:t xml:space="preserve"> gün önce günü saat 17:00’e kadar yapılacaktır. Kayıt formu eksiksiz ve büyük harflerle doldurulmalıdır. Teknik Toplantı sırasında yeni kayıt yapılmayacak, varsa, gönderilmiş olan liste üzerinde zorunlu d</w:t>
      </w:r>
      <w:r w:rsidR="004437B9">
        <w:rPr>
          <w:rFonts w:asciiTheme="majorHAnsi" w:hAnsiTheme="majorHAnsi" w:cstheme="majorHAnsi"/>
          <w:sz w:val="22"/>
          <w:szCs w:val="22"/>
        </w:rPr>
        <w:t xml:space="preserve">eğişiklikler işlenecektir. </w:t>
      </w:r>
      <w:r w:rsidRPr="004437B9">
        <w:rPr>
          <w:rFonts w:asciiTheme="majorHAnsi" w:hAnsiTheme="majorHAnsi" w:cstheme="majorHAnsi"/>
          <w:sz w:val="22"/>
          <w:szCs w:val="22"/>
        </w:rPr>
        <w:t>Bu nedenlerle Teknik Toplantıya katılım zorunludur.</w:t>
      </w:r>
    </w:p>
    <w:p w14:paraId="21557E7E" w14:textId="77777777" w:rsidR="00FD5514" w:rsidRPr="004437B9" w:rsidRDefault="00FD5514" w:rsidP="00FD5514">
      <w:pPr>
        <w:pStyle w:val="ListeParagraf"/>
        <w:numPr>
          <w:ilvl w:val="0"/>
          <w:numId w:val="7"/>
        </w:numPr>
        <w:contextualSpacing w:val="0"/>
        <w:rPr>
          <w:rFonts w:asciiTheme="majorHAnsi" w:hAnsiTheme="majorHAnsi" w:cstheme="majorHAnsi"/>
          <w:sz w:val="22"/>
          <w:szCs w:val="22"/>
        </w:rPr>
      </w:pPr>
      <w:r w:rsidRPr="004437B9">
        <w:rPr>
          <w:rFonts w:asciiTheme="majorHAnsi" w:hAnsiTheme="majorHAnsi" w:cstheme="majorHAnsi"/>
          <w:b/>
          <w:sz w:val="22"/>
          <w:szCs w:val="22"/>
          <w:u w:val="single"/>
        </w:rPr>
        <w:t>Heptatlon ve Dekatlon’un ilk branşları için Kulvar sıraları belirlenirken sporcuların en iyi dereceleri dikkate alınacaktır.</w:t>
      </w:r>
      <w:r w:rsidRPr="004437B9">
        <w:rPr>
          <w:rFonts w:asciiTheme="majorHAnsi" w:hAnsiTheme="majorHAnsi" w:cstheme="majorHAnsi"/>
          <w:sz w:val="22"/>
          <w:szCs w:val="22"/>
        </w:rPr>
        <w:t xml:space="preserve"> </w:t>
      </w:r>
      <w:r w:rsidR="004437B9">
        <w:rPr>
          <w:rFonts w:asciiTheme="majorHAnsi" w:hAnsiTheme="majorHAnsi" w:cstheme="majorHAnsi"/>
          <w:b/>
          <w:sz w:val="22"/>
          <w:szCs w:val="22"/>
          <w:u w:val="single"/>
        </w:rPr>
        <w:t xml:space="preserve">Devam eden branşlarda ise WA </w:t>
      </w:r>
      <w:r w:rsidRPr="004437B9">
        <w:rPr>
          <w:rFonts w:asciiTheme="majorHAnsi" w:hAnsiTheme="majorHAnsi" w:cstheme="majorHAnsi"/>
          <w:b/>
          <w:sz w:val="22"/>
          <w:szCs w:val="22"/>
          <w:u w:val="single"/>
        </w:rPr>
        <w:t>kuralına göre kulvar atma atlama sıraları belirlenecektir.</w:t>
      </w:r>
      <w:r w:rsidRPr="004437B9">
        <w:rPr>
          <w:rFonts w:asciiTheme="majorHAnsi" w:hAnsiTheme="majorHAnsi" w:cstheme="majorHAnsi"/>
          <w:sz w:val="22"/>
          <w:szCs w:val="22"/>
        </w:rPr>
        <w:t xml:space="preserve"> Dolayısıyla; Sporcuların en iyi dereceleri yarışma yer, adı ve tarihi belirtilerek yazılmalıdır. Bilgileri eksik olan dereceler konfirme edilmeyecek ve başlangıç kulvarları / serisi konfirme edilen derecelere göre belirlenecektir.</w:t>
      </w:r>
    </w:p>
    <w:p w14:paraId="67E27BC4" w14:textId="77777777" w:rsidR="00FD5514" w:rsidRPr="004437B9" w:rsidRDefault="004437B9" w:rsidP="00FD5514">
      <w:pPr>
        <w:pStyle w:val="ListeParagraf"/>
        <w:numPr>
          <w:ilvl w:val="0"/>
          <w:numId w:val="7"/>
        </w:numPr>
        <w:contextualSpacing w:val="0"/>
        <w:rPr>
          <w:rFonts w:asciiTheme="majorHAnsi" w:hAnsiTheme="majorHAnsi" w:cstheme="majorHAnsi"/>
          <w:sz w:val="22"/>
          <w:szCs w:val="22"/>
        </w:rPr>
      </w:pPr>
      <w:r>
        <w:rPr>
          <w:rFonts w:asciiTheme="majorHAnsi" w:hAnsiTheme="majorHAnsi" w:cstheme="majorHAnsi"/>
          <w:sz w:val="22"/>
          <w:szCs w:val="22"/>
        </w:rPr>
        <w:t>Komple-Atlet Liginin ilk</w:t>
      </w:r>
      <w:r w:rsidR="00FD5514" w:rsidRPr="004437B9">
        <w:rPr>
          <w:rFonts w:asciiTheme="majorHAnsi" w:hAnsiTheme="majorHAnsi" w:cstheme="majorHAnsi"/>
          <w:sz w:val="22"/>
          <w:szCs w:val="22"/>
        </w:rPr>
        <w:t xml:space="preserve"> kademesinde ilk üçe giren sporcuya madalya verilecek, Final kademesi aynı zamanda yaş gruplarının Türkiye Şampiyonası olarak da değerlendirilecektir.</w:t>
      </w:r>
    </w:p>
    <w:p w14:paraId="76B2FFCB" w14:textId="77777777" w:rsidR="00FD5514" w:rsidRPr="004437B9" w:rsidRDefault="00FD5514" w:rsidP="00FD5514">
      <w:pPr>
        <w:pStyle w:val="ListeParagraf"/>
        <w:numPr>
          <w:ilvl w:val="0"/>
          <w:numId w:val="7"/>
        </w:numPr>
        <w:contextualSpacing w:val="0"/>
        <w:rPr>
          <w:rFonts w:asciiTheme="majorHAnsi" w:hAnsiTheme="majorHAnsi" w:cstheme="majorHAnsi"/>
          <w:sz w:val="22"/>
          <w:szCs w:val="22"/>
        </w:rPr>
      </w:pPr>
      <w:r w:rsidRPr="004437B9">
        <w:rPr>
          <w:rFonts w:asciiTheme="majorHAnsi" w:hAnsiTheme="majorHAnsi" w:cstheme="majorHAnsi"/>
          <w:sz w:val="22"/>
          <w:szCs w:val="22"/>
        </w:rPr>
        <w:t>Yarışmalara katılacak sporcu, temsilci ve antrenörlerin, Gençlik ve Spor İl Müdürlüklerinden alacakları tasdikli kafile listelerini teknik toplantılarda Federasyon mutemedine vermeleri gerekmektedir. Her Gençlik ve Spor İl Müdürlüğü tek kafile listesi düzenleyecek, silinti, kazıntı ve isim ilavesi yapılmış listeler kabul edilmeyecektir.</w:t>
      </w:r>
    </w:p>
    <w:p w14:paraId="4C0BF6AC" w14:textId="77777777" w:rsidR="00FD5514" w:rsidRPr="004437B9" w:rsidRDefault="00B40B9A" w:rsidP="00FD5514">
      <w:pPr>
        <w:pStyle w:val="ListeParagraf"/>
        <w:numPr>
          <w:ilvl w:val="0"/>
          <w:numId w:val="7"/>
        </w:numPr>
        <w:contextualSpacing w:val="0"/>
        <w:rPr>
          <w:rFonts w:asciiTheme="majorHAnsi" w:hAnsiTheme="majorHAnsi" w:cstheme="majorHAnsi"/>
          <w:sz w:val="22"/>
          <w:szCs w:val="22"/>
        </w:rPr>
      </w:pPr>
      <w:r>
        <w:rPr>
          <w:rFonts w:asciiTheme="majorHAnsi" w:hAnsiTheme="majorHAnsi" w:cstheme="majorHAnsi"/>
          <w:sz w:val="22"/>
          <w:szCs w:val="22"/>
        </w:rPr>
        <w:t>WA Kural: 6.1.4</w:t>
      </w:r>
      <w:r w:rsidR="00FD5514" w:rsidRPr="004437B9">
        <w:rPr>
          <w:rFonts w:asciiTheme="majorHAnsi" w:hAnsiTheme="majorHAnsi" w:cstheme="majorHAnsi"/>
          <w:sz w:val="22"/>
          <w:szCs w:val="22"/>
        </w:rPr>
        <w:t xml:space="preserve"> </w:t>
      </w:r>
      <w:r>
        <w:rPr>
          <w:rFonts w:asciiTheme="majorHAnsi" w:hAnsiTheme="majorHAnsi" w:cstheme="majorHAnsi"/>
          <w:sz w:val="22"/>
          <w:szCs w:val="22"/>
        </w:rPr>
        <w:t xml:space="preserve">gereği </w:t>
      </w:r>
      <w:r w:rsidR="00FD5514" w:rsidRPr="004437B9">
        <w:rPr>
          <w:rFonts w:asciiTheme="majorHAnsi" w:hAnsiTheme="majorHAnsi" w:cstheme="majorHAnsi"/>
          <w:sz w:val="22"/>
          <w:szCs w:val="22"/>
        </w:rPr>
        <w:t>Medikal Delege veya resmi sağlık görevlisi tarafından söylendiği/istendiği takdirde sporcu yarışmadan çekilecektir.</w:t>
      </w:r>
    </w:p>
    <w:p w14:paraId="0202FBEE"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Yarışmalara katılan sporcu, antrenör ve temsilcilerin Gençlik ve Spor Bakanlığı ile Atletizm federasyonu Sağlık Kurulu Başkanlığı tarafından önerilen Covid-19 ile ilgili talimatlara mutlaka uymaları gerekmektedir.</w:t>
      </w:r>
    </w:p>
    <w:p w14:paraId="47878BF6"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lastRenderedPageBreak/>
        <w:t>Yarışmaya katılan sporcuların yarışma öncesinde ve sonrasındaki sağlık durumlarının takibi ile ilgili sorumluluk antrenör ve temsilcilere aittir. Covid-19 semptomlardan herhangi birinin belirtisini gösteren sporcular yarışma alanına getirilmeyecektir.</w:t>
      </w:r>
    </w:p>
    <w:p w14:paraId="3611468B"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Sporcuların yarışma ilinde mümkün olan en kısa süre kalacak şekilde, geliş ve dönüş planlamalarını yarışma gününe göre antrenör ve temsilcileri tarafından yapılacaktır.</w:t>
      </w:r>
    </w:p>
    <w:p w14:paraId="4FCC1BBC"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Katılımcılar Covid-19 tedbirleri kapsamında salonda uygulanacak olan kurallara uymak zorundadır.</w:t>
      </w:r>
    </w:p>
    <w:p w14:paraId="6450E1F2"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Tribünlerde bulunan temsilci, antrenör ve sporcuların sosyal mesafe kuralına uygun ve maskeli olarak oturmaları gerekmektedir.</w:t>
      </w:r>
    </w:p>
    <w:p w14:paraId="0DF8FB46"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 xml:space="preserve">Sporcuların çağrı odası geçişleri sırasında maskeleri takılı olacaktır. Yarışma alanına girişleri de sosyal mesafeye uygun olarak görevli eşliğinde yapılacaktır. </w:t>
      </w:r>
    </w:p>
    <w:p w14:paraId="23CC77A9"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Isınma ve yarışma alanlarına sporcu ve ilgili görevlilerin dışındaki kişilerin girişleri engellenecektir.</w:t>
      </w:r>
    </w:p>
    <w:p w14:paraId="76174FF4"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Yarışma günleri ısınma alanı antrenman amaçlı olarak kullanılmayacak ve sporcular yarışma saatlerine uygun olarak ısınma alanında yoğunlaştırmayacak şekilde kullanacaklardır.</w:t>
      </w:r>
    </w:p>
    <w:p w14:paraId="7763415E"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Yarışma alanında ısınma ve egzersiz amaçlı bulunan sporcuların dışındaki tüm görevliler maske takmak zorundadır.</w:t>
      </w:r>
    </w:p>
    <w:p w14:paraId="35CFAB8F"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Covid-19 tedbirleri kapsamında sporcuların kendi atma aletlerini yarışmalara getirmesi özellikle önerilmektedir. Yarışmalarda kendi atma aletleri ile yarışacak olan sporcular, malzemelerini yarışmanın başlamasından iki saat önce Teknik Direktöre teslim etmeleri gerekmektedir.</w:t>
      </w:r>
    </w:p>
    <w:p w14:paraId="7AF562E4"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Atma malzemelerini her atış sonrasında taşıyacak görevliler eldiven takmalı ve sektöre kurulacak olan dezenfektan noktalarında, atma aletlerinin dezenfektasyon işlemleri görevli hakemlerin kontrolünde yapılmalıdır.</w:t>
      </w:r>
    </w:p>
    <w:p w14:paraId="32DFABC8"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Sporcuların yarışma alanında sosyal mesafe kurallarına uygun olarak hareket etmeleri, atış ve atlayış sıralarını sosyal mesafeye uygun olarak beklemeleri görevli hakemler tarafından sağlanacaktır.</w:t>
      </w:r>
    </w:p>
    <w:p w14:paraId="49CDE14F"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Koşu yarışmaları sonrasında, sporcular yarışmayı tamamladığında hemen yanlarına yaklaşılmayacaktır.</w:t>
      </w:r>
    </w:p>
    <w:p w14:paraId="7A4982BD"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Sektör içerisinde alınan tedbirlere uyulmasının takibi Başhakemler tarafından yapılacaktır.</w:t>
      </w:r>
    </w:p>
    <w:p w14:paraId="71299434" w14:textId="77777777" w:rsidR="004437B9" w:rsidRPr="004437B9" w:rsidRDefault="004437B9" w:rsidP="004437B9">
      <w:pPr>
        <w:numPr>
          <w:ilvl w:val="0"/>
          <w:numId w:val="7"/>
        </w:numPr>
        <w:jc w:val="both"/>
        <w:rPr>
          <w:rFonts w:asciiTheme="majorHAnsi" w:eastAsia="Calibri" w:hAnsiTheme="majorHAnsi" w:cstheme="majorHAnsi"/>
          <w:sz w:val="22"/>
          <w:szCs w:val="22"/>
          <w:u w:val="single"/>
        </w:rPr>
      </w:pPr>
      <w:r w:rsidRPr="004437B9">
        <w:rPr>
          <w:rFonts w:asciiTheme="majorHAnsi" w:eastAsia="Calibri" w:hAnsiTheme="majorHAnsi" w:cstheme="majorHAnsi"/>
          <w:b/>
          <w:sz w:val="22"/>
          <w:szCs w:val="22"/>
        </w:rPr>
        <w:t>HES kodu olmayan sporcu, antrenör ve temsilciler salona alınmayacaktır. HES Kodları ile ilgili sorumluluk sporcunun antrenör ve temsilcisine aittir. Riskli grubunda olan sporcular yarışmaya getirilmeyecek ve bu durumun takibi antrenör ve temsilciler tarafından yapılacaktır.</w:t>
      </w:r>
    </w:p>
    <w:p w14:paraId="63277F5B" w14:textId="77777777" w:rsidR="00FD5514" w:rsidRPr="004437B9" w:rsidRDefault="00FD5514" w:rsidP="00FD5514">
      <w:pPr>
        <w:rPr>
          <w:rStyle w:val="Gl"/>
          <w:rFonts w:asciiTheme="majorHAnsi" w:hAnsiTheme="majorHAnsi" w:cstheme="majorHAnsi"/>
          <w:color w:val="333333"/>
          <w:sz w:val="22"/>
          <w:szCs w:val="22"/>
        </w:rPr>
      </w:pPr>
    </w:p>
    <w:p w14:paraId="7D4DB89F" w14:textId="77777777" w:rsidR="00FD5514" w:rsidRPr="004437B9" w:rsidRDefault="00FD5514" w:rsidP="00FD5514">
      <w:pPr>
        <w:rPr>
          <w:rStyle w:val="Gl"/>
          <w:rFonts w:asciiTheme="majorHAnsi" w:hAnsiTheme="majorHAnsi" w:cstheme="majorHAnsi"/>
          <w:b w:val="0"/>
          <w:bCs w:val="0"/>
          <w:sz w:val="22"/>
          <w:szCs w:val="22"/>
          <w:u w:val="single"/>
        </w:rPr>
      </w:pPr>
      <w:r w:rsidRPr="004437B9">
        <w:rPr>
          <w:rStyle w:val="Gl"/>
          <w:rFonts w:asciiTheme="majorHAnsi" w:hAnsiTheme="majorHAnsi" w:cstheme="majorHAnsi"/>
          <w:color w:val="000000"/>
          <w:sz w:val="22"/>
          <w:szCs w:val="22"/>
          <w:u w:val="single"/>
        </w:rPr>
        <w:t>TEKNİK KONULAR  :</w:t>
      </w:r>
    </w:p>
    <w:p w14:paraId="29B0A18D" w14:textId="77777777" w:rsidR="00FD5514" w:rsidRDefault="00FD5514" w:rsidP="00FD5514">
      <w:pPr>
        <w:pStyle w:val="ListeParagraf"/>
        <w:numPr>
          <w:ilvl w:val="0"/>
          <w:numId w:val="8"/>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Yarışmalar iki gün üzerinden yapılacak olup branşlar aşağıdaki tabloda belirtildiği gibidir;</w:t>
      </w:r>
    </w:p>
    <w:p w14:paraId="78326660" w14:textId="77777777" w:rsidR="00B40B9A" w:rsidRPr="004437B9" w:rsidRDefault="00B40B9A" w:rsidP="00B40B9A">
      <w:pPr>
        <w:pStyle w:val="ListeParagraf"/>
        <w:contextualSpacing w:val="0"/>
        <w:jc w:val="both"/>
        <w:rPr>
          <w:rFonts w:asciiTheme="majorHAnsi" w:hAnsiTheme="majorHAnsi" w:cstheme="majorHAnsi"/>
          <w:sz w:val="22"/>
          <w:szCs w:val="22"/>
        </w:rPr>
      </w:pPr>
    </w:p>
    <w:tbl>
      <w:tblPr>
        <w:tblStyle w:val="TabloKlavuzu"/>
        <w:tblW w:w="0" w:type="auto"/>
        <w:jc w:val="center"/>
        <w:tblLook w:val="04A0" w:firstRow="1" w:lastRow="0" w:firstColumn="1" w:lastColumn="0" w:noHBand="0" w:noVBand="1"/>
      </w:tblPr>
      <w:tblGrid>
        <w:gridCol w:w="1523"/>
        <w:gridCol w:w="1439"/>
      </w:tblGrid>
      <w:tr w:rsidR="00FD5514" w:rsidRPr="004437B9" w14:paraId="47D1E3CD" w14:textId="77777777" w:rsidTr="004C14A4">
        <w:trPr>
          <w:jc w:val="center"/>
        </w:trPr>
        <w:tc>
          <w:tcPr>
            <w:tcW w:w="0" w:type="auto"/>
          </w:tcPr>
          <w:p w14:paraId="408E6E01"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b/>
                <w:bCs/>
                <w:sz w:val="22"/>
                <w:szCs w:val="22"/>
              </w:rPr>
              <w:t>1nci GÜN</w:t>
            </w:r>
          </w:p>
        </w:tc>
        <w:tc>
          <w:tcPr>
            <w:tcW w:w="0" w:type="auto"/>
          </w:tcPr>
          <w:p w14:paraId="331F0364"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b/>
                <w:bCs/>
                <w:sz w:val="22"/>
                <w:szCs w:val="22"/>
              </w:rPr>
              <w:t>2nci GÜN</w:t>
            </w:r>
          </w:p>
        </w:tc>
      </w:tr>
      <w:tr w:rsidR="00FD5514" w:rsidRPr="004437B9" w14:paraId="2773CE4E" w14:textId="77777777" w:rsidTr="004C14A4">
        <w:trPr>
          <w:jc w:val="center"/>
        </w:trPr>
        <w:tc>
          <w:tcPr>
            <w:tcW w:w="0" w:type="auto"/>
            <w:gridSpan w:val="2"/>
            <w:shd w:val="clear" w:color="auto" w:fill="E5B8B7" w:themeFill="accent2" w:themeFillTint="66"/>
          </w:tcPr>
          <w:p w14:paraId="5A1D0C75" w14:textId="77777777" w:rsidR="00FD5514" w:rsidRPr="004437B9" w:rsidRDefault="00FD5514" w:rsidP="004C14A4">
            <w:pPr>
              <w:pStyle w:val="ListeParagraf"/>
              <w:ind w:left="0"/>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HEPTATLON</w:t>
            </w:r>
          </w:p>
        </w:tc>
      </w:tr>
      <w:tr w:rsidR="00FD5514" w:rsidRPr="004437B9" w14:paraId="492B6E82" w14:textId="77777777" w:rsidTr="004C14A4">
        <w:trPr>
          <w:jc w:val="center"/>
        </w:trPr>
        <w:tc>
          <w:tcPr>
            <w:tcW w:w="0" w:type="auto"/>
            <w:shd w:val="clear" w:color="auto" w:fill="E5B8B7" w:themeFill="accent2" w:themeFillTint="66"/>
          </w:tcPr>
          <w:p w14:paraId="20BE4C19"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100m Engel</w:t>
            </w:r>
          </w:p>
        </w:tc>
        <w:tc>
          <w:tcPr>
            <w:tcW w:w="0" w:type="auto"/>
            <w:shd w:val="clear" w:color="auto" w:fill="E5B8B7" w:themeFill="accent2" w:themeFillTint="66"/>
          </w:tcPr>
          <w:p w14:paraId="3F7A12AE"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Uzun Atlama</w:t>
            </w:r>
          </w:p>
        </w:tc>
      </w:tr>
      <w:tr w:rsidR="00FD5514" w:rsidRPr="004437B9" w14:paraId="7CC3FFBC" w14:textId="77777777" w:rsidTr="004C14A4">
        <w:trPr>
          <w:jc w:val="center"/>
        </w:trPr>
        <w:tc>
          <w:tcPr>
            <w:tcW w:w="0" w:type="auto"/>
            <w:shd w:val="clear" w:color="auto" w:fill="E5B8B7" w:themeFill="accent2" w:themeFillTint="66"/>
          </w:tcPr>
          <w:p w14:paraId="223B4E24"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Yüksek Atlama</w:t>
            </w:r>
          </w:p>
        </w:tc>
        <w:tc>
          <w:tcPr>
            <w:tcW w:w="0" w:type="auto"/>
            <w:shd w:val="clear" w:color="auto" w:fill="E5B8B7" w:themeFill="accent2" w:themeFillTint="66"/>
          </w:tcPr>
          <w:p w14:paraId="5831778B"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Cirit Atma</w:t>
            </w:r>
          </w:p>
        </w:tc>
      </w:tr>
      <w:tr w:rsidR="00FD5514" w:rsidRPr="004437B9" w14:paraId="085286C8" w14:textId="77777777" w:rsidTr="004C14A4">
        <w:trPr>
          <w:jc w:val="center"/>
        </w:trPr>
        <w:tc>
          <w:tcPr>
            <w:tcW w:w="0" w:type="auto"/>
            <w:shd w:val="clear" w:color="auto" w:fill="E5B8B7" w:themeFill="accent2" w:themeFillTint="66"/>
          </w:tcPr>
          <w:p w14:paraId="0636D340"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Gülle Atma</w:t>
            </w:r>
          </w:p>
        </w:tc>
        <w:tc>
          <w:tcPr>
            <w:tcW w:w="0" w:type="auto"/>
            <w:shd w:val="clear" w:color="auto" w:fill="E5B8B7" w:themeFill="accent2" w:themeFillTint="66"/>
          </w:tcPr>
          <w:p w14:paraId="0052ECC9"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800m</w:t>
            </w:r>
          </w:p>
        </w:tc>
      </w:tr>
      <w:tr w:rsidR="00FD5514" w:rsidRPr="004437B9" w14:paraId="143D825B" w14:textId="77777777" w:rsidTr="004C14A4">
        <w:trPr>
          <w:jc w:val="center"/>
        </w:trPr>
        <w:tc>
          <w:tcPr>
            <w:tcW w:w="0" w:type="auto"/>
            <w:shd w:val="clear" w:color="auto" w:fill="E5B8B7" w:themeFill="accent2" w:themeFillTint="66"/>
          </w:tcPr>
          <w:p w14:paraId="61095D21"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200m</w:t>
            </w:r>
          </w:p>
        </w:tc>
        <w:tc>
          <w:tcPr>
            <w:tcW w:w="0" w:type="auto"/>
            <w:shd w:val="clear" w:color="auto" w:fill="E5B8B7" w:themeFill="accent2" w:themeFillTint="66"/>
          </w:tcPr>
          <w:p w14:paraId="3F46A53A" w14:textId="77777777" w:rsidR="00FD5514" w:rsidRPr="004437B9" w:rsidRDefault="00FD5514" w:rsidP="004C14A4">
            <w:pPr>
              <w:pStyle w:val="ListeParagraf"/>
              <w:ind w:left="0"/>
              <w:jc w:val="center"/>
              <w:rPr>
                <w:rFonts w:asciiTheme="majorHAnsi" w:hAnsiTheme="majorHAnsi" w:cstheme="majorHAnsi"/>
                <w:color w:val="000000"/>
                <w:sz w:val="22"/>
                <w:szCs w:val="22"/>
              </w:rPr>
            </w:pPr>
          </w:p>
        </w:tc>
      </w:tr>
      <w:tr w:rsidR="00FD5514" w:rsidRPr="004437B9" w14:paraId="2A146E6A" w14:textId="77777777" w:rsidTr="004C14A4">
        <w:trPr>
          <w:jc w:val="center"/>
        </w:trPr>
        <w:tc>
          <w:tcPr>
            <w:tcW w:w="0" w:type="auto"/>
            <w:gridSpan w:val="2"/>
            <w:shd w:val="clear" w:color="auto" w:fill="8DB3E2" w:themeFill="text2" w:themeFillTint="66"/>
          </w:tcPr>
          <w:p w14:paraId="16BEA032" w14:textId="77777777" w:rsidR="00FD5514" w:rsidRPr="004437B9" w:rsidRDefault="00FD5514" w:rsidP="004C14A4">
            <w:pPr>
              <w:pStyle w:val="ListeParagraf"/>
              <w:ind w:left="0"/>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DEKATLON</w:t>
            </w:r>
          </w:p>
        </w:tc>
      </w:tr>
      <w:tr w:rsidR="00FD5514" w:rsidRPr="004437B9" w14:paraId="74FF41BD" w14:textId="77777777" w:rsidTr="004C14A4">
        <w:trPr>
          <w:jc w:val="center"/>
        </w:trPr>
        <w:tc>
          <w:tcPr>
            <w:tcW w:w="0" w:type="auto"/>
            <w:shd w:val="clear" w:color="auto" w:fill="8DB3E2" w:themeFill="text2" w:themeFillTint="66"/>
          </w:tcPr>
          <w:p w14:paraId="6CDCA096"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100m</w:t>
            </w:r>
          </w:p>
        </w:tc>
        <w:tc>
          <w:tcPr>
            <w:tcW w:w="0" w:type="auto"/>
            <w:shd w:val="clear" w:color="auto" w:fill="8DB3E2" w:themeFill="text2" w:themeFillTint="66"/>
          </w:tcPr>
          <w:p w14:paraId="670990A7"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110m Engel</w:t>
            </w:r>
          </w:p>
        </w:tc>
      </w:tr>
      <w:tr w:rsidR="00FD5514" w:rsidRPr="004437B9" w14:paraId="06C4CCDB" w14:textId="77777777" w:rsidTr="004C14A4">
        <w:trPr>
          <w:jc w:val="center"/>
        </w:trPr>
        <w:tc>
          <w:tcPr>
            <w:tcW w:w="0" w:type="auto"/>
            <w:shd w:val="clear" w:color="auto" w:fill="8DB3E2" w:themeFill="text2" w:themeFillTint="66"/>
          </w:tcPr>
          <w:p w14:paraId="7F89DF26"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Uzun Atlama</w:t>
            </w:r>
          </w:p>
        </w:tc>
        <w:tc>
          <w:tcPr>
            <w:tcW w:w="0" w:type="auto"/>
            <w:shd w:val="clear" w:color="auto" w:fill="8DB3E2" w:themeFill="text2" w:themeFillTint="66"/>
          </w:tcPr>
          <w:p w14:paraId="6742BFCB"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Disk Atma</w:t>
            </w:r>
          </w:p>
        </w:tc>
      </w:tr>
      <w:tr w:rsidR="00FD5514" w:rsidRPr="004437B9" w14:paraId="53A358AB" w14:textId="77777777" w:rsidTr="004C14A4">
        <w:trPr>
          <w:jc w:val="center"/>
        </w:trPr>
        <w:tc>
          <w:tcPr>
            <w:tcW w:w="0" w:type="auto"/>
            <w:shd w:val="clear" w:color="auto" w:fill="8DB3E2" w:themeFill="text2" w:themeFillTint="66"/>
          </w:tcPr>
          <w:p w14:paraId="46F39592"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Gülle Atma</w:t>
            </w:r>
          </w:p>
        </w:tc>
        <w:tc>
          <w:tcPr>
            <w:tcW w:w="0" w:type="auto"/>
            <w:shd w:val="clear" w:color="auto" w:fill="8DB3E2" w:themeFill="text2" w:themeFillTint="66"/>
          </w:tcPr>
          <w:p w14:paraId="09BDDBBB"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Sırıkla Atlama</w:t>
            </w:r>
          </w:p>
        </w:tc>
      </w:tr>
      <w:tr w:rsidR="00FD5514" w:rsidRPr="004437B9" w14:paraId="6F2AA9A6" w14:textId="77777777" w:rsidTr="004C14A4">
        <w:trPr>
          <w:jc w:val="center"/>
        </w:trPr>
        <w:tc>
          <w:tcPr>
            <w:tcW w:w="0" w:type="auto"/>
            <w:shd w:val="clear" w:color="auto" w:fill="8DB3E2" w:themeFill="text2" w:themeFillTint="66"/>
          </w:tcPr>
          <w:p w14:paraId="3C8D79C1"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Yüksek Atlama</w:t>
            </w:r>
          </w:p>
        </w:tc>
        <w:tc>
          <w:tcPr>
            <w:tcW w:w="0" w:type="auto"/>
            <w:shd w:val="clear" w:color="auto" w:fill="8DB3E2" w:themeFill="text2" w:themeFillTint="66"/>
          </w:tcPr>
          <w:p w14:paraId="1A84AE97"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Cirit Atma</w:t>
            </w:r>
          </w:p>
        </w:tc>
      </w:tr>
      <w:tr w:rsidR="00FD5514" w:rsidRPr="004437B9" w14:paraId="20BE4C05" w14:textId="77777777" w:rsidTr="004C14A4">
        <w:trPr>
          <w:jc w:val="center"/>
        </w:trPr>
        <w:tc>
          <w:tcPr>
            <w:tcW w:w="0" w:type="auto"/>
            <w:shd w:val="clear" w:color="auto" w:fill="8DB3E2" w:themeFill="text2" w:themeFillTint="66"/>
          </w:tcPr>
          <w:p w14:paraId="52BB3A7E"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400m</w:t>
            </w:r>
          </w:p>
        </w:tc>
        <w:tc>
          <w:tcPr>
            <w:tcW w:w="0" w:type="auto"/>
            <w:shd w:val="clear" w:color="auto" w:fill="8DB3E2" w:themeFill="text2" w:themeFillTint="66"/>
          </w:tcPr>
          <w:p w14:paraId="73BFD0E8" w14:textId="77777777" w:rsidR="00FD5514" w:rsidRPr="004437B9" w:rsidRDefault="00FD5514" w:rsidP="004C14A4">
            <w:pPr>
              <w:pStyle w:val="ListeParagraf"/>
              <w:ind w:left="0"/>
              <w:jc w:val="center"/>
              <w:rPr>
                <w:rFonts w:asciiTheme="majorHAnsi" w:hAnsiTheme="majorHAnsi" w:cstheme="majorHAnsi"/>
                <w:color w:val="000000"/>
                <w:sz w:val="22"/>
                <w:szCs w:val="22"/>
              </w:rPr>
            </w:pPr>
            <w:r w:rsidRPr="004437B9">
              <w:rPr>
                <w:rFonts w:asciiTheme="majorHAnsi" w:hAnsiTheme="majorHAnsi" w:cstheme="majorHAnsi"/>
                <w:color w:val="000000"/>
                <w:sz w:val="22"/>
                <w:szCs w:val="22"/>
              </w:rPr>
              <w:t>1500m</w:t>
            </w:r>
          </w:p>
        </w:tc>
      </w:tr>
    </w:tbl>
    <w:p w14:paraId="3F77197C" w14:textId="77777777" w:rsidR="00B40B9A" w:rsidRDefault="00B40B9A" w:rsidP="00FD5514">
      <w:pPr>
        <w:rPr>
          <w:rFonts w:asciiTheme="majorHAnsi" w:hAnsiTheme="majorHAnsi" w:cstheme="majorHAnsi"/>
          <w:b/>
          <w:sz w:val="22"/>
          <w:szCs w:val="22"/>
        </w:rPr>
      </w:pPr>
    </w:p>
    <w:p w14:paraId="57197054" w14:textId="77777777" w:rsidR="00FD5514" w:rsidRPr="004437B9" w:rsidRDefault="00FD5514" w:rsidP="00FD5514">
      <w:pPr>
        <w:rPr>
          <w:rFonts w:asciiTheme="majorHAnsi" w:hAnsiTheme="majorHAnsi" w:cstheme="majorHAnsi"/>
          <w:sz w:val="22"/>
          <w:szCs w:val="22"/>
        </w:rPr>
      </w:pPr>
      <w:r w:rsidRPr="004437B9">
        <w:rPr>
          <w:rFonts w:asciiTheme="majorHAnsi" w:hAnsiTheme="majorHAnsi" w:cstheme="majorHAnsi"/>
          <w:b/>
          <w:sz w:val="22"/>
          <w:szCs w:val="22"/>
        </w:rPr>
        <w:t>HEPTATLON</w:t>
      </w:r>
      <w:r w:rsidRPr="004437B9">
        <w:rPr>
          <w:rFonts w:asciiTheme="majorHAnsi" w:hAnsiTheme="majorHAnsi" w:cstheme="majorHAnsi"/>
          <w:b/>
          <w:sz w:val="22"/>
          <w:szCs w:val="22"/>
        </w:rPr>
        <w:tab/>
      </w:r>
      <w:r w:rsidRPr="004437B9">
        <w:rPr>
          <w:rFonts w:asciiTheme="majorHAnsi" w:hAnsiTheme="majorHAnsi" w:cstheme="majorHAnsi"/>
          <w:b/>
          <w:sz w:val="22"/>
          <w:szCs w:val="22"/>
        </w:rPr>
        <w:tab/>
      </w:r>
      <w:r w:rsidRPr="004437B9">
        <w:rPr>
          <w:rFonts w:asciiTheme="majorHAnsi" w:hAnsiTheme="majorHAnsi" w:cstheme="majorHAnsi"/>
          <w:sz w:val="22"/>
          <w:szCs w:val="22"/>
        </w:rPr>
        <w:t>: 100m Engel, Yüksek Atlama, Gülle Atma, 200m, Uzun Atlama, Cirit Atma, 800m.</w:t>
      </w:r>
    </w:p>
    <w:p w14:paraId="05F72EE5" w14:textId="77777777" w:rsidR="00FD5514" w:rsidRPr="004437B9" w:rsidRDefault="00FD5514" w:rsidP="00FD5514">
      <w:pPr>
        <w:ind w:left="2127" w:hanging="2127"/>
        <w:rPr>
          <w:rFonts w:asciiTheme="majorHAnsi" w:hAnsiTheme="majorHAnsi" w:cstheme="majorHAnsi"/>
          <w:sz w:val="22"/>
          <w:szCs w:val="22"/>
        </w:rPr>
      </w:pPr>
      <w:r w:rsidRPr="004437B9">
        <w:rPr>
          <w:rFonts w:asciiTheme="majorHAnsi" w:hAnsiTheme="majorHAnsi" w:cstheme="majorHAnsi"/>
          <w:b/>
          <w:sz w:val="22"/>
          <w:szCs w:val="22"/>
        </w:rPr>
        <w:t>DEKATLON</w:t>
      </w:r>
      <w:r w:rsidRPr="004437B9">
        <w:rPr>
          <w:rFonts w:asciiTheme="majorHAnsi" w:hAnsiTheme="majorHAnsi" w:cstheme="majorHAnsi"/>
          <w:b/>
          <w:sz w:val="22"/>
          <w:szCs w:val="22"/>
        </w:rPr>
        <w:tab/>
      </w:r>
      <w:r w:rsidRPr="004437B9">
        <w:rPr>
          <w:rFonts w:asciiTheme="majorHAnsi" w:hAnsiTheme="majorHAnsi" w:cstheme="majorHAnsi"/>
          <w:sz w:val="22"/>
          <w:szCs w:val="22"/>
        </w:rPr>
        <w:t>: 100m, Uzun Atlama, Gülle Atma, Yüksek Atlama, 400m / 110m Engel, Disk Atma, Cirit Atma, Sırıkla Atlama, 1500m.</w:t>
      </w:r>
    </w:p>
    <w:p w14:paraId="76CEBBA3"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800 metre yarışmasının ilk 100 metresi kulvarlı koşulacaktır.</w:t>
      </w:r>
    </w:p>
    <w:p w14:paraId="7401621C"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 xml:space="preserve">Atma branşları ile uzun atlama yarışmalarında sporculara 3 hak verilecektir. </w:t>
      </w:r>
    </w:p>
    <w:p w14:paraId="741DBCC9"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Koşularda sıfır hata kuralı uygulanmayacak, ikinci hatalı çıkış yapan sporcu-sporcular diskalifiye ed</w:t>
      </w:r>
      <w:r w:rsidR="00B40B9A">
        <w:rPr>
          <w:rFonts w:asciiTheme="majorHAnsi" w:hAnsiTheme="majorHAnsi" w:cstheme="majorHAnsi"/>
          <w:color w:val="000000"/>
          <w:sz w:val="22"/>
          <w:szCs w:val="22"/>
        </w:rPr>
        <w:t>ilecektir. (WA Kural 39.8.3)</w:t>
      </w:r>
    </w:p>
    <w:p w14:paraId="33E06B86" w14:textId="77777777" w:rsidR="00FD5514" w:rsidRPr="004437B9" w:rsidRDefault="00FD5514" w:rsidP="00FD5514">
      <w:pPr>
        <w:pStyle w:val="ListeParagraf"/>
        <w:numPr>
          <w:ilvl w:val="0"/>
          <w:numId w:val="8"/>
        </w:numPr>
        <w:tabs>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Atma branşlarında kendi malzemeleri ile yarışacak olan sporcuların özel malzemeleri yarışmanın başlama saatinden iki saat önce yarışmalar teknik direktörüne teslim edilecektir. </w:t>
      </w:r>
    </w:p>
    <w:p w14:paraId="4389BAF0" w14:textId="77777777" w:rsidR="00FD5514" w:rsidRPr="004437B9" w:rsidRDefault="00FD5514" w:rsidP="00FD5514">
      <w:pPr>
        <w:pStyle w:val="ListeParagraf"/>
        <w:numPr>
          <w:ilvl w:val="0"/>
          <w:numId w:val="8"/>
        </w:numPr>
        <w:tabs>
          <w:tab w:val="num" w:pos="180"/>
          <w:tab w:val="num" w:pos="284"/>
          <w:tab w:val="num" w:pos="720"/>
        </w:tabs>
        <w:contextualSpacing w:val="0"/>
        <w:jc w:val="both"/>
        <w:rPr>
          <w:rFonts w:asciiTheme="majorHAnsi" w:hAnsiTheme="majorHAnsi" w:cstheme="majorHAnsi"/>
          <w:color w:val="333333"/>
          <w:sz w:val="22"/>
          <w:szCs w:val="22"/>
        </w:rPr>
      </w:pPr>
      <w:r w:rsidRPr="004437B9">
        <w:rPr>
          <w:rFonts w:asciiTheme="majorHAnsi" w:hAnsiTheme="majorHAnsi" w:cstheme="majorHAnsi"/>
          <w:color w:val="000000"/>
          <w:sz w:val="22"/>
          <w:szCs w:val="22"/>
        </w:rPr>
        <w:t>Atma malzeme ağırlıkları aşağıya çıkarılmıştır.</w:t>
      </w:r>
    </w:p>
    <w:tbl>
      <w:tblPr>
        <w:tblW w:w="60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8"/>
        <w:gridCol w:w="1619"/>
        <w:gridCol w:w="1120"/>
        <w:gridCol w:w="1829"/>
      </w:tblGrid>
      <w:tr w:rsidR="002175F7" w:rsidRPr="004437B9" w14:paraId="215B9F36" w14:textId="77777777" w:rsidTr="002175F7">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15D55910" w14:textId="77777777" w:rsidR="002175F7" w:rsidRPr="004437B9" w:rsidRDefault="00FD5514"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lastRenderedPageBreak/>
              <w:t xml:space="preserve"> </w:t>
            </w:r>
            <w:r w:rsidR="002175F7" w:rsidRPr="004437B9">
              <w:rPr>
                <w:rFonts w:asciiTheme="majorHAnsi" w:hAnsiTheme="majorHAnsi" w:cstheme="majorHAnsi"/>
                <w:b/>
                <w:color w:val="000000"/>
                <w:sz w:val="22"/>
                <w:szCs w:val="22"/>
              </w:rPr>
              <w:t>BRANŞ</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4C6866B" w14:textId="77777777" w:rsidR="002175F7" w:rsidRPr="004437B9" w:rsidRDefault="002175F7" w:rsidP="004C14A4">
            <w:pPr>
              <w:tabs>
                <w:tab w:val="num" w:pos="180"/>
              </w:tabs>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 xml:space="preserve">BÜYÜK </w:t>
            </w:r>
          </w:p>
          <w:p w14:paraId="3F1F74E9"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b/>
                <w:color w:val="000000"/>
                <w:sz w:val="22"/>
                <w:szCs w:val="22"/>
              </w:rPr>
              <w:t>ERKEK</w:t>
            </w:r>
            <w:r>
              <w:rPr>
                <w:rFonts w:asciiTheme="majorHAnsi" w:hAnsiTheme="majorHAnsi" w:cstheme="majorHAnsi"/>
                <w:b/>
                <w:color w:val="000000"/>
                <w:sz w:val="22"/>
                <w:szCs w:val="22"/>
              </w:rPr>
              <w:t>LER</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4D4F7C5" w14:textId="77777777" w:rsidR="002175F7" w:rsidRPr="004437B9" w:rsidRDefault="002175F7" w:rsidP="004C14A4">
            <w:pPr>
              <w:tabs>
                <w:tab w:val="num" w:pos="180"/>
              </w:tabs>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 xml:space="preserve">U20 </w:t>
            </w:r>
          </w:p>
          <w:p w14:paraId="69321456"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b/>
                <w:color w:val="000000"/>
                <w:sz w:val="22"/>
                <w:szCs w:val="22"/>
              </w:rPr>
              <w:t>ERKEK</w:t>
            </w:r>
            <w:r>
              <w:rPr>
                <w:rFonts w:asciiTheme="majorHAnsi" w:hAnsiTheme="majorHAnsi" w:cstheme="majorHAnsi"/>
                <w:b/>
                <w:color w:val="000000"/>
                <w:sz w:val="22"/>
                <w:szCs w:val="22"/>
              </w:rPr>
              <w:t>LER</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414303EE" w14:textId="77777777" w:rsidR="002175F7" w:rsidRPr="004437B9" w:rsidRDefault="002175F7" w:rsidP="004C14A4">
            <w:pPr>
              <w:tabs>
                <w:tab w:val="num" w:pos="180"/>
              </w:tabs>
              <w:jc w:val="center"/>
              <w:rPr>
                <w:rFonts w:asciiTheme="majorHAnsi" w:hAnsiTheme="majorHAnsi" w:cstheme="majorHAnsi"/>
                <w:b/>
                <w:color w:val="000000"/>
                <w:sz w:val="22"/>
                <w:szCs w:val="22"/>
              </w:rPr>
            </w:pPr>
            <w:r w:rsidRPr="004437B9">
              <w:rPr>
                <w:rFonts w:asciiTheme="majorHAnsi" w:hAnsiTheme="majorHAnsi" w:cstheme="majorHAnsi"/>
                <w:b/>
                <w:color w:val="000000"/>
                <w:sz w:val="22"/>
                <w:szCs w:val="22"/>
              </w:rPr>
              <w:t>BÜYÜK/U20</w:t>
            </w:r>
          </w:p>
          <w:p w14:paraId="42FA8F63"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b/>
                <w:color w:val="000000"/>
                <w:sz w:val="22"/>
                <w:szCs w:val="22"/>
              </w:rPr>
              <w:t>KADINLAR</w:t>
            </w:r>
          </w:p>
        </w:tc>
      </w:tr>
      <w:tr w:rsidR="002175F7" w:rsidRPr="004437B9" w14:paraId="6D986A34" w14:textId="77777777" w:rsidTr="002175F7">
        <w:trPr>
          <w:trHeight w:val="70"/>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52F790B7"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GÜLLE ATMA</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7E779BDC"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7.260g</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4DA34FE4"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6kg</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0D3CB92B"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4kg</w:t>
            </w:r>
          </w:p>
        </w:tc>
      </w:tr>
      <w:tr w:rsidR="002175F7" w:rsidRPr="004437B9" w14:paraId="1CBE3B3D" w14:textId="77777777" w:rsidTr="002175F7">
        <w:trPr>
          <w:trHeight w:val="70"/>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0B2F46F4"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DİSK ATMA</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2FC1AE12"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2kg</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43FC18E"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1.750g</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0CF13656" w14:textId="77777777" w:rsidR="002175F7" w:rsidRPr="004437B9" w:rsidRDefault="007B5FA5" w:rsidP="004C14A4">
            <w:pPr>
              <w:tabs>
                <w:tab w:val="num" w:pos="180"/>
              </w:tabs>
              <w:jc w:val="center"/>
              <w:rPr>
                <w:rFonts w:asciiTheme="majorHAnsi" w:hAnsiTheme="majorHAnsi" w:cstheme="majorHAnsi"/>
                <w:color w:val="333333"/>
                <w:sz w:val="22"/>
                <w:szCs w:val="22"/>
              </w:rPr>
            </w:pPr>
            <w:r>
              <w:rPr>
                <w:rFonts w:asciiTheme="majorHAnsi" w:hAnsiTheme="majorHAnsi" w:cstheme="majorHAnsi"/>
                <w:color w:val="333333"/>
                <w:sz w:val="22"/>
                <w:szCs w:val="22"/>
              </w:rPr>
              <w:t>----</w:t>
            </w:r>
          </w:p>
        </w:tc>
      </w:tr>
      <w:tr w:rsidR="002175F7" w:rsidRPr="004437B9" w14:paraId="4FFAA035" w14:textId="77777777" w:rsidTr="002175F7">
        <w:trPr>
          <w:jc w:val="center"/>
        </w:trPr>
        <w:tc>
          <w:tcPr>
            <w:tcW w:w="1498" w:type="dxa"/>
            <w:tcBorders>
              <w:top w:val="single" w:sz="4" w:space="0" w:color="auto"/>
              <w:left w:val="single" w:sz="4" w:space="0" w:color="auto"/>
              <w:bottom w:val="single" w:sz="4" w:space="0" w:color="auto"/>
              <w:right w:val="single" w:sz="4" w:space="0" w:color="auto"/>
            </w:tcBorders>
            <w:shd w:val="clear" w:color="auto" w:fill="auto"/>
            <w:vAlign w:val="center"/>
          </w:tcPr>
          <w:p w14:paraId="48F35D44"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CİRİT ATMA</w:t>
            </w:r>
          </w:p>
        </w:tc>
        <w:tc>
          <w:tcPr>
            <w:tcW w:w="1619" w:type="dxa"/>
            <w:tcBorders>
              <w:top w:val="single" w:sz="4" w:space="0" w:color="auto"/>
              <w:left w:val="single" w:sz="4" w:space="0" w:color="auto"/>
              <w:bottom w:val="single" w:sz="4" w:space="0" w:color="auto"/>
              <w:right w:val="single" w:sz="4" w:space="0" w:color="auto"/>
            </w:tcBorders>
            <w:shd w:val="clear" w:color="auto" w:fill="auto"/>
            <w:vAlign w:val="center"/>
          </w:tcPr>
          <w:p w14:paraId="3B4DC5D5"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800g</w:t>
            </w:r>
          </w:p>
        </w:tc>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14:paraId="31AB44D6"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800g</w:t>
            </w:r>
          </w:p>
        </w:tc>
        <w:tc>
          <w:tcPr>
            <w:tcW w:w="1829" w:type="dxa"/>
            <w:tcBorders>
              <w:top w:val="single" w:sz="4" w:space="0" w:color="auto"/>
              <w:left w:val="single" w:sz="4" w:space="0" w:color="auto"/>
              <w:bottom w:val="single" w:sz="4" w:space="0" w:color="auto"/>
              <w:right w:val="single" w:sz="4" w:space="0" w:color="auto"/>
            </w:tcBorders>
            <w:shd w:val="clear" w:color="auto" w:fill="auto"/>
            <w:vAlign w:val="center"/>
          </w:tcPr>
          <w:p w14:paraId="127C9206" w14:textId="77777777" w:rsidR="002175F7" w:rsidRPr="004437B9" w:rsidRDefault="002175F7" w:rsidP="004C14A4">
            <w:pPr>
              <w:tabs>
                <w:tab w:val="num" w:pos="180"/>
              </w:tabs>
              <w:jc w:val="center"/>
              <w:rPr>
                <w:rFonts w:asciiTheme="majorHAnsi" w:hAnsiTheme="majorHAnsi" w:cstheme="majorHAnsi"/>
                <w:color w:val="333333"/>
                <w:sz w:val="22"/>
                <w:szCs w:val="22"/>
              </w:rPr>
            </w:pPr>
            <w:r w:rsidRPr="004437B9">
              <w:rPr>
                <w:rFonts w:asciiTheme="majorHAnsi" w:hAnsiTheme="majorHAnsi" w:cstheme="majorHAnsi"/>
                <w:color w:val="000000"/>
                <w:sz w:val="22"/>
                <w:szCs w:val="22"/>
              </w:rPr>
              <w:t>600g</w:t>
            </w:r>
          </w:p>
        </w:tc>
      </w:tr>
    </w:tbl>
    <w:p w14:paraId="5CE0FBA7" w14:textId="77777777" w:rsidR="00FD5514" w:rsidRPr="004437B9" w:rsidRDefault="00FD5514" w:rsidP="002175F7">
      <w:pPr>
        <w:tabs>
          <w:tab w:val="num" w:pos="180"/>
          <w:tab w:val="num" w:pos="720"/>
        </w:tabs>
        <w:jc w:val="both"/>
        <w:rPr>
          <w:rFonts w:asciiTheme="majorHAnsi" w:hAnsiTheme="majorHAnsi" w:cstheme="majorHAnsi"/>
          <w:color w:val="000000"/>
          <w:sz w:val="22"/>
          <w:szCs w:val="22"/>
        </w:rPr>
      </w:pPr>
      <w:r w:rsidRPr="004437B9">
        <w:rPr>
          <w:rFonts w:asciiTheme="majorHAnsi" w:hAnsiTheme="majorHAnsi" w:cstheme="majorHAnsi"/>
          <w:color w:val="000000"/>
          <w:sz w:val="22"/>
          <w:szCs w:val="22"/>
        </w:rPr>
        <w:t> 100 metre engelli ve 110 metre engelli yarışma ölçüleri aşağıya çıkarılmıştır.</w:t>
      </w:r>
    </w:p>
    <w:p w14:paraId="3E230CCF" w14:textId="77777777" w:rsidR="00FD5514" w:rsidRPr="004437B9" w:rsidRDefault="00FD5514" w:rsidP="00FD5514">
      <w:pPr>
        <w:pStyle w:val="ListeParagraf"/>
        <w:jc w:val="both"/>
        <w:rPr>
          <w:rFonts w:asciiTheme="majorHAnsi" w:hAnsiTheme="majorHAnsi" w:cstheme="majorHAnsi"/>
          <w:color w:val="000000"/>
          <w:sz w:val="22"/>
          <w:szCs w:val="22"/>
        </w:rPr>
      </w:pPr>
    </w:p>
    <w:tbl>
      <w:tblPr>
        <w:tblW w:w="10434" w:type="dxa"/>
        <w:jc w:val="center"/>
        <w:tblCellMar>
          <w:left w:w="70" w:type="dxa"/>
          <w:right w:w="70" w:type="dxa"/>
        </w:tblCellMar>
        <w:tblLook w:val="0000" w:firstRow="0" w:lastRow="0" w:firstColumn="0" w:lastColumn="0" w:noHBand="0" w:noVBand="0"/>
      </w:tblPr>
      <w:tblGrid>
        <w:gridCol w:w="2780"/>
        <w:gridCol w:w="1561"/>
        <w:gridCol w:w="1201"/>
        <w:gridCol w:w="1734"/>
        <w:gridCol w:w="1279"/>
        <w:gridCol w:w="1879"/>
      </w:tblGrid>
      <w:tr w:rsidR="00FD5514" w:rsidRPr="004437B9" w14:paraId="49653FD7" w14:textId="77777777" w:rsidTr="004C14A4">
        <w:trPr>
          <w:trHeight w:val="323"/>
          <w:jc w:val="center"/>
        </w:trPr>
        <w:tc>
          <w:tcPr>
            <w:tcW w:w="27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AF448D" w14:textId="77777777" w:rsidR="00FD5514" w:rsidRPr="004437B9" w:rsidRDefault="00FD5514" w:rsidP="004C14A4">
            <w:pPr>
              <w:rPr>
                <w:rFonts w:asciiTheme="majorHAnsi" w:hAnsiTheme="majorHAnsi" w:cstheme="majorHAnsi"/>
                <w:b/>
                <w:sz w:val="22"/>
                <w:szCs w:val="22"/>
              </w:rPr>
            </w:pPr>
            <w:r w:rsidRPr="004437B9">
              <w:rPr>
                <w:rFonts w:asciiTheme="majorHAnsi" w:hAnsiTheme="majorHAnsi" w:cstheme="majorHAnsi"/>
                <w:b/>
                <w:sz w:val="22"/>
                <w:szCs w:val="22"/>
              </w:rPr>
              <w:t>KATEGORİ</w:t>
            </w:r>
          </w:p>
        </w:tc>
        <w:tc>
          <w:tcPr>
            <w:tcW w:w="1561" w:type="dxa"/>
            <w:tcBorders>
              <w:top w:val="single" w:sz="4" w:space="0" w:color="auto"/>
              <w:left w:val="single" w:sz="4" w:space="0" w:color="auto"/>
              <w:bottom w:val="single" w:sz="4" w:space="0" w:color="auto"/>
              <w:right w:val="single" w:sz="4" w:space="0" w:color="auto"/>
            </w:tcBorders>
            <w:shd w:val="clear" w:color="auto" w:fill="auto"/>
            <w:vAlign w:val="center"/>
          </w:tcPr>
          <w:p w14:paraId="1BE5CFE2"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Engel Yüksekliği</w:t>
            </w:r>
          </w:p>
        </w:tc>
        <w:tc>
          <w:tcPr>
            <w:tcW w:w="1201" w:type="dxa"/>
            <w:tcBorders>
              <w:top w:val="single" w:sz="4" w:space="0" w:color="auto"/>
              <w:left w:val="single" w:sz="4" w:space="0" w:color="auto"/>
              <w:bottom w:val="single" w:sz="4" w:space="0" w:color="auto"/>
              <w:right w:val="single" w:sz="4" w:space="0" w:color="auto"/>
            </w:tcBorders>
            <w:shd w:val="clear" w:color="auto" w:fill="auto"/>
            <w:vAlign w:val="center"/>
          </w:tcPr>
          <w:p w14:paraId="5A64D1D7"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Engel Sayısı</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14:paraId="68D2FC8B"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Çıkıştan İlk Engele</w:t>
            </w:r>
          </w:p>
        </w:tc>
        <w:tc>
          <w:tcPr>
            <w:tcW w:w="1279" w:type="dxa"/>
            <w:tcBorders>
              <w:top w:val="single" w:sz="4" w:space="0" w:color="auto"/>
              <w:left w:val="single" w:sz="4" w:space="0" w:color="auto"/>
              <w:bottom w:val="single" w:sz="4" w:space="0" w:color="auto"/>
              <w:right w:val="single" w:sz="4" w:space="0" w:color="auto"/>
            </w:tcBorders>
            <w:shd w:val="clear" w:color="auto" w:fill="auto"/>
            <w:vAlign w:val="center"/>
          </w:tcPr>
          <w:p w14:paraId="012F5FBA"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Engel Araları</w:t>
            </w:r>
          </w:p>
        </w:tc>
        <w:tc>
          <w:tcPr>
            <w:tcW w:w="1879" w:type="dxa"/>
            <w:tcBorders>
              <w:top w:val="single" w:sz="4" w:space="0" w:color="auto"/>
              <w:left w:val="single" w:sz="4" w:space="0" w:color="auto"/>
              <w:bottom w:val="single" w:sz="4" w:space="0" w:color="auto"/>
              <w:right w:val="single" w:sz="4" w:space="0" w:color="000000"/>
            </w:tcBorders>
            <w:shd w:val="clear" w:color="auto" w:fill="auto"/>
            <w:vAlign w:val="center"/>
          </w:tcPr>
          <w:p w14:paraId="11782662" w14:textId="77777777" w:rsidR="00FD5514" w:rsidRPr="004437B9" w:rsidRDefault="00FD5514" w:rsidP="004C14A4">
            <w:pPr>
              <w:jc w:val="center"/>
              <w:rPr>
                <w:rFonts w:asciiTheme="majorHAnsi" w:hAnsiTheme="majorHAnsi" w:cstheme="majorHAnsi"/>
                <w:b/>
                <w:sz w:val="22"/>
                <w:szCs w:val="22"/>
              </w:rPr>
            </w:pPr>
            <w:r w:rsidRPr="004437B9">
              <w:rPr>
                <w:rFonts w:asciiTheme="majorHAnsi" w:hAnsiTheme="majorHAnsi" w:cstheme="majorHAnsi"/>
                <w:b/>
                <w:sz w:val="22"/>
                <w:szCs w:val="22"/>
              </w:rPr>
              <w:t>Son Engelden Varışa</w:t>
            </w:r>
          </w:p>
        </w:tc>
      </w:tr>
      <w:tr w:rsidR="00FD5514" w:rsidRPr="004437B9" w14:paraId="0B96CB11" w14:textId="77777777" w:rsidTr="004C14A4">
        <w:trPr>
          <w:trHeight w:hRule="exact" w:val="300"/>
          <w:jc w:val="center"/>
        </w:trPr>
        <w:tc>
          <w:tcPr>
            <w:tcW w:w="2780" w:type="dxa"/>
            <w:tcBorders>
              <w:top w:val="nil"/>
              <w:left w:val="single" w:sz="4" w:space="0" w:color="auto"/>
              <w:bottom w:val="single" w:sz="4" w:space="0" w:color="auto"/>
              <w:right w:val="single" w:sz="4" w:space="0" w:color="auto"/>
            </w:tcBorders>
            <w:shd w:val="clear" w:color="auto" w:fill="auto"/>
            <w:vAlign w:val="center"/>
          </w:tcPr>
          <w:p w14:paraId="4C4EEFF6" w14:textId="77777777" w:rsidR="00FD5514" w:rsidRPr="004437B9" w:rsidRDefault="002175F7" w:rsidP="004C14A4">
            <w:pPr>
              <w:rPr>
                <w:rFonts w:asciiTheme="majorHAnsi" w:hAnsiTheme="majorHAnsi" w:cstheme="majorHAnsi"/>
                <w:sz w:val="22"/>
                <w:szCs w:val="22"/>
              </w:rPr>
            </w:pPr>
            <w:r>
              <w:rPr>
                <w:rFonts w:asciiTheme="majorHAnsi" w:hAnsiTheme="majorHAnsi" w:cstheme="majorHAnsi"/>
                <w:sz w:val="22"/>
                <w:szCs w:val="22"/>
              </w:rPr>
              <w:t>Kadınlar</w:t>
            </w:r>
            <w:r w:rsidR="00FD5514" w:rsidRPr="004437B9">
              <w:rPr>
                <w:rFonts w:asciiTheme="majorHAnsi" w:hAnsiTheme="majorHAnsi" w:cstheme="majorHAnsi"/>
                <w:sz w:val="22"/>
                <w:szCs w:val="22"/>
              </w:rPr>
              <w:t xml:space="preserve"> </w:t>
            </w:r>
          </w:p>
        </w:tc>
        <w:tc>
          <w:tcPr>
            <w:tcW w:w="1561" w:type="dxa"/>
            <w:tcBorders>
              <w:top w:val="nil"/>
              <w:left w:val="nil"/>
              <w:bottom w:val="single" w:sz="4" w:space="0" w:color="auto"/>
              <w:right w:val="single" w:sz="4" w:space="0" w:color="auto"/>
            </w:tcBorders>
            <w:shd w:val="clear" w:color="auto" w:fill="auto"/>
            <w:noWrap/>
            <w:vAlign w:val="center"/>
          </w:tcPr>
          <w:p w14:paraId="0B58923A"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0.838m</w:t>
            </w:r>
          </w:p>
        </w:tc>
        <w:tc>
          <w:tcPr>
            <w:tcW w:w="1201" w:type="dxa"/>
            <w:tcBorders>
              <w:top w:val="nil"/>
              <w:left w:val="nil"/>
              <w:bottom w:val="single" w:sz="4" w:space="0" w:color="auto"/>
              <w:right w:val="single" w:sz="4" w:space="0" w:color="auto"/>
            </w:tcBorders>
            <w:shd w:val="clear" w:color="auto" w:fill="auto"/>
            <w:noWrap/>
            <w:vAlign w:val="center"/>
          </w:tcPr>
          <w:p w14:paraId="5FEE7716"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14:paraId="5A5B73C9"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13.00m</w:t>
            </w:r>
          </w:p>
        </w:tc>
        <w:tc>
          <w:tcPr>
            <w:tcW w:w="1279" w:type="dxa"/>
            <w:tcBorders>
              <w:top w:val="nil"/>
              <w:left w:val="nil"/>
              <w:bottom w:val="single" w:sz="4" w:space="0" w:color="auto"/>
              <w:right w:val="single" w:sz="4" w:space="0" w:color="auto"/>
            </w:tcBorders>
            <w:shd w:val="clear" w:color="auto" w:fill="auto"/>
            <w:noWrap/>
            <w:vAlign w:val="center"/>
          </w:tcPr>
          <w:p w14:paraId="0175DC56"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8.50m</w:t>
            </w:r>
          </w:p>
        </w:tc>
        <w:tc>
          <w:tcPr>
            <w:tcW w:w="1879" w:type="dxa"/>
            <w:tcBorders>
              <w:top w:val="nil"/>
              <w:left w:val="nil"/>
              <w:bottom w:val="single" w:sz="4" w:space="0" w:color="auto"/>
              <w:right w:val="single" w:sz="4" w:space="0" w:color="auto"/>
            </w:tcBorders>
            <w:shd w:val="clear" w:color="auto" w:fill="auto"/>
            <w:noWrap/>
            <w:vAlign w:val="center"/>
          </w:tcPr>
          <w:p w14:paraId="21927B74"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10.50m</w:t>
            </w:r>
          </w:p>
        </w:tc>
      </w:tr>
      <w:tr w:rsidR="00FD5514" w:rsidRPr="004437B9" w14:paraId="752EEF86" w14:textId="77777777" w:rsidTr="004C14A4">
        <w:trPr>
          <w:trHeight w:hRule="exact" w:val="297"/>
          <w:jc w:val="center"/>
        </w:trPr>
        <w:tc>
          <w:tcPr>
            <w:tcW w:w="2780" w:type="dxa"/>
            <w:tcBorders>
              <w:top w:val="nil"/>
              <w:left w:val="single" w:sz="4" w:space="0" w:color="auto"/>
              <w:bottom w:val="single" w:sz="4" w:space="0" w:color="auto"/>
              <w:right w:val="single" w:sz="4" w:space="0" w:color="auto"/>
            </w:tcBorders>
            <w:shd w:val="clear" w:color="auto" w:fill="auto"/>
            <w:vAlign w:val="center"/>
          </w:tcPr>
          <w:p w14:paraId="32F8F373" w14:textId="77777777" w:rsidR="00FD5514" w:rsidRPr="004437B9" w:rsidRDefault="00FD5514" w:rsidP="004C14A4">
            <w:pPr>
              <w:rPr>
                <w:rFonts w:asciiTheme="majorHAnsi" w:hAnsiTheme="majorHAnsi" w:cstheme="majorHAnsi"/>
                <w:sz w:val="22"/>
                <w:szCs w:val="22"/>
              </w:rPr>
            </w:pPr>
            <w:r w:rsidRPr="004437B9">
              <w:rPr>
                <w:rFonts w:asciiTheme="majorHAnsi" w:hAnsiTheme="majorHAnsi" w:cstheme="majorHAnsi"/>
                <w:sz w:val="22"/>
                <w:szCs w:val="22"/>
              </w:rPr>
              <w:t>U20 Erkekler</w:t>
            </w:r>
          </w:p>
        </w:tc>
        <w:tc>
          <w:tcPr>
            <w:tcW w:w="1561" w:type="dxa"/>
            <w:tcBorders>
              <w:top w:val="nil"/>
              <w:left w:val="nil"/>
              <w:bottom w:val="single" w:sz="4" w:space="0" w:color="auto"/>
              <w:right w:val="single" w:sz="4" w:space="0" w:color="auto"/>
            </w:tcBorders>
            <w:shd w:val="clear" w:color="auto" w:fill="auto"/>
            <w:noWrap/>
            <w:vAlign w:val="center"/>
          </w:tcPr>
          <w:p w14:paraId="13A061AD"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0.991m</w:t>
            </w:r>
          </w:p>
        </w:tc>
        <w:tc>
          <w:tcPr>
            <w:tcW w:w="1201" w:type="dxa"/>
            <w:tcBorders>
              <w:top w:val="nil"/>
              <w:left w:val="nil"/>
              <w:bottom w:val="single" w:sz="4" w:space="0" w:color="auto"/>
              <w:right w:val="single" w:sz="4" w:space="0" w:color="auto"/>
            </w:tcBorders>
            <w:shd w:val="clear" w:color="auto" w:fill="auto"/>
            <w:noWrap/>
            <w:vAlign w:val="center"/>
          </w:tcPr>
          <w:p w14:paraId="0ACFF258"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14:paraId="6690D68C"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14:paraId="5D83A05F"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14:paraId="1DAC4710"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 xml:space="preserve">  14.02m</w:t>
            </w:r>
          </w:p>
        </w:tc>
      </w:tr>
      <w:tr w:rsidR="00FD5514" w:rsidRPr="004437B9" w14:paraId="696B0FF0" w14:textId="77777777" w:rsidTr="004C14A4">
        <w:trPr>
          <w:trHeight w:hRule="exact" w:val="274"/>
          <w:jc w:val="center"/>
        </w:trPr>
        <w:tc>
          <w:tcPr>
            <w:tcW w:w="2780" w:type="dxa"/>
            <w:tcBorders>
              <w:top w:val="nil"/>
              <w:left w:val="single" w:sz="4" w:space="0" w:color="auto"/>
              <w:bottom w:val="single" w:sz="4" w:space="0" w:color="auto"/>
              <w:right w:val="single" w:sz="4" w:space="0" w:color="auto"/>
            </w:tcBorders>
            <w:shd w:val="clear" w:color="auto" w:fill="auto"/>
            <w:vAlign w:val="center"/>
          </w:tcPr>
          <w:p w14:paraId="24A7E928" w14:textId="77777777" w:rsidR="00FD5514" w:rsidRPr="004437B9" w:rsidRDefault="00FD5514" w:rsidP="004C14A4">
            <w:pPr>
              <w:rPr>
                <w:rFonts w:asciiTheme="majorHAnsi" w:hAnsiTheme="majorHAnsi" w:cstheme="majorHAnsi"/>
                <w:sz w:val="22"/>
                <w:szCs w:val="22"/>
              </w:rPr>
            </w:pPr>
            <w:r w:rsidRPr="004437B9">
              <w:rPr>
                <w:rFonts w:asciiTheme="majorHAnsi" w:hAnsiTheme="majorHAnsi" w:cstheme="majorHAnsi"/>
                <w:sz w:val="22"/>
                <w:szCs w:val="22"/>
              </w:rPr>
              <w:t>Erkekler</w:t>
            </w:r>
          </w:p>
        </w:tc>
        <w:tc>
          <w:tcPr>
            <w:tcW w:w="1561" w:type="dxa"/>
            <w:tcBorders>
              <w:top w:val="nil"/>
              <w:left w:val="nil"/>
              <w:bottom w:val="single" w:sz="4" w:space="0" w:color="auto"/>
              <w:right w:val="single" w:sz="4" w:space="0" w:color="auto"/>
            </w:tcBorders>
            <w:shd w:val="clear" w:color="auto" w:fill="auto"/>
            <w:noWrap/>
            <w:vAlign w:val="center"/>
          </w:tcPr>
          <w:p w14:paraId="58A87893"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1.067m</w:t>
            </w:r>
          </w:p>
        </w:tc>
        <w:tc>
          <w:tcPr>
            <w:tcW w:w="1201" w:type="dxa"/>
            <w:tcBorders>
              <w:top w:val="nil"/>
              <w:left w:val="nil"/>
              <w:bottom w:val="single" w:sz="4" w:space="0" w:color="auto"/>
              <w:right w:val="single" w:sz="4" w:space="0" w:color="auto"/>
            </w:tcBorders>
            <w:shd w:val="clear" w:color="auto" w:fill="auto"/>
            <w:noWrap/>
            <w:vAlign w:val="center"/>
          </w:tcPr>
          <w:p w14:paraId="52267F76"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10 adet</w:t>
            </w:r>
          </w:p>
        </w:tc>
        <w:tc>
          <w:tcPr>
            <w:tcW w:w="1734" w:type="dxa"/>
            <w:tcBorders>
              <w:top w:val="nil"/>
              <w:left w:val="nil"/>
              <w:bottom w:val="single" w:sz="4" w:space="0" w:color="auto"/>
              <w:right w:val="single" w:sz="4" w:space="0" w:color="auto"/>
            </w:tcBorders>
            <w:shd w:val="clear" w:color="auto" w:fill="auto"/>
            <w:noWrap/>
            <w:vAlign w:val="center"/>
          </w:tcPr>
          <w:p w14:paraId="29F4A677"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13.72m</w:t>
            </w:r>
          </w:p>
        </w:tc>
        <w:tc>
          <w:tcPr>
            <w:tcW w:w="1279" w:type="dxa"/>
            <w:tcBorders>
              <w:top w:val="nil"/>
              <w:left w:val="nil"/>
              <w:bottom w:val="single" w:sz="4" w:space="0" w:color="auto"/>
              <w:right w:val="single" w:sz="4" w:space="0" w:color="auto"/>
            </w:tcBorders>
            <w:shd w:val="clear" w:color="auto" w:fill="auto"/>
            <w:noWrap/>
            <w:vAlign w:val="center"/>
          </w:tcPr>
          <w:p w14:paraId="29A2D97B"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9.14m</w:t>
            </w:r>
          </w:p>
        </w:tc>
        <w:tc>
          <w:tcPr>
            <w:tcW w:w="1879" w:type="dxa"/>
            <w:tcBorders>
              <w:top w:val="nil"/>
              <w:left w:val="nil"/>
              <w:bottom w:val="single" w:sz="4" w:space="0" w:color="auto"/>
              <w:right w:val="single" w:sz="4" w:space="0" w:color="auto"/>
            </w:tcBorders>
            <w:shd w:val="clear" w:color="auto" w:fill="auto"/>
            <w:noWrap/>
            <w:vAlign w:val="center"/>
          </w:tcPr>
          <w:p w14:paraId="677E0AA3" w14:textId="77777777" w:rsidR="00FD5514" w:rsidRPr="004437B9" w:rsidRDefault="00FD5514" w:rsidP="004C14A4">
            <w:pPr>
              <w:jc w:val="center"/>
              <w:rPr>
                <w:rFonts w:asciiTheme="majorHAnsi" w:hAnsiTheme="majorHAnsi" w:cstheme="majorHAnsi"/>
                <w:sz w:val="22"/>
                <w:szCs w:val="22"/>
              </w:rPr>
            </w:pPr>
            <w:r w:rsidRPr="004437B9">
              <w:rPr>
                <w:rFonts w:asciiTheme="majorHAnsi" w:hAnsiTheme="majorHAnsi" w:cstheme="majorHAnsi"/>
                <w:sz w:val="22"/>
                <w:szCs w:val="22"/>
              </w:rPr>
              <w:t xml:space="preserve">  14.02m</w:t>
            </w:r>
          </w:p>
        </w:tc>
      </w:tr>
    </w:tbl>
    <w:p w14:paraId="4B4F6CA3" w14:textId="77777777" w:rsidR="00FD5514" w:rsidRPr="004437B9" w:rsidRDefault="00FD5514" w:rsidP="00FD5514">
      <w:pPr>
        <w:jc w:val="both"/>
        <w:rPr>
          <w:rFonts w:asciiTheme="majorHAnsi" w:hAnsiTheme="majorHAnsi" w:cstheme="majorHAnsi"/>
          <w:b/>
          <w:color w:val="000000"/>
          <w:sz w:val="22"/>
          <w:szCs w:val="22"/>
        </w:rPr>
      </w:pPr>
    </w:p>
    <w:p w14:paraId="41078C1F" w14:textId="77777777" w:rsidR="00FD5514" w:rsidRPr="004437B9" w:rsidRDefault="00FD5514" w:rsidP="00FD5514">
      <w:pPr>
        <w:pStyle w:val="ListeParagraf"/>
        <w:numPr>
          <w:ilvl w:val="0"/>
          <w:numId w:val="8"/>
        </w:numPr>
        <w:contextualSpacing w:val="0"/>
        <w:jc w:val="both"/>
        <w:rPr>
          <w:rFonts w:asciiTheme="majorHAnsi" w:hAnsiTheme="majorHAnsi" w:cstheme="majorHAnsi"/>
          <w:b/>
          <w:color w:val="000000"/>
          <w:sz w:val="22"/>
          <w:szCs w:val="22"/>
        </w:rPr>
      </w:pPr>
      <w:r w:rsidRPr="004437B9">
        <w:rPr>
          <w:rFonts w:asciiTheme="majorHAnsi" w:hAnsiTheme="majorHAnsi" w:cstheme="majorHAnsi"/>
          <w:color w:val="000000"/>
          <w:sz w:val="22"/>
          <w:szCs w:val="22"/>
        </w:rPr>
        <w:t xml:space="preserve">Yarışmalarda Yüksek Atlama ve Sırıkla Yüksek Atlama branşlarının başlama ve ara yükseltme dereceleri aşağıdadır. </w:t>
      </w:r>
    </w:p>
    <w:p w14:paraId="5997521C" w14:textId="77777777" w:rsidR="00FD5514" w:rsidRPr="004437B9" w:rsidRDefault="00FD5514" w:rsidP="00FD5514">
      <w:pPr>
        <w:tabs>
          <w:tab w:val="num" w:pos="180"/>
        </w:tabs>
        <w:jc w:val="both"/>
        <w:rPr>
          <w:rFonts w:asciiTheme="majorHAnsi" w:hAnsiTheme="majorHAnsi" w:cstheme="majorHAnsi"/>
          <w:b/>
          <w:color w:val="000000"/>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0"/>
        <w:gridCol w:w="610"/>
        <w:gridCol w:w="610"/>
        <w:gridCol w:w="610"/>
        <w:gridCol w:w="610"/>
        <w:gridCol w:w="610"/>
        <w:gridCol w:w="610"/>
        <w:gridCol w:w="549"/>
      </w:tblGrid>
      <w:tr w:rsidR="00132432" w:rsidRPr="004437B9" w14:paraId="0A4C07CE" w14:textId="77777777" w:rsidTr="004C14A4">
        <w:trPr>
          <w:trHeight w:hRule="exact" w:val="271"/>
        </w:trPr>
        <w:tc>
          <w:tcPr>
            <w:tcW w:w="0" w:type="auto"/>
            <w:vAlign w:val="center"/>
          </w:tcPr>
          <w:p w14:paraId="1D35D5A4" w14:textId="77777777" w:rsidR="00132432" w:rsidRPr="004437B9" w:rsidRDefault="00132432" w:rsidP="00132432">
            <w:pPr>
              <w:rPr>
                <w:rFonts w:asciiTheme="majorHAnsi" w:hAnsiTheme="majorHAnsi" w:cstheme="majorHAnsi"/>
                <w:b/>
                <w:bCs/>
                <w:sz w:val="22"/>
                <w:szCs w:val="22"/>
              </w:rPr>
            </w:pPr>
            <w:r w:rsidRPr="004437B9">
              <w:rPr>
                <w:rFonts w:asciiTheme="majorHAnsi" w:hAnsiTheme="majorHAnsi" w:cstheme="majorHAnsi"/>
                <w:b/>
                <w:bCs/>
                <w:sz w:val="22"/>
                <w:szCs w:val="22"/>
              </w:rPr>
              <w:t>YÜKSEK ATLAMA KADINLAR</w:t>
            </w:r>
          </w:p>
        </w:tc>
        <w:tc>
          <w:tcPr>
            <w:tcW w:w="0" w:type="auto"/>
            <w:shd w:val="clear" w:color="auto" w:fill="auto"/>
            <w:vAlign w:val="center"/>
          </w:tcPr>
          <w:p w14:paraId="3551A369"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1.4</w:t>
            </w:r>
            <w:r>
              <w:rPr>
                <w:rFonts w:asciiTheme="majorHAnsi" w:hAnsiTheme="majorHAnsi" w:cstheme="majorHAnsi"/>
                <w:b/>
                <w:sz w:val="22"/>
                <w:szCs w:val="22"/>
              </w:rPr>
              <w:t>0</w:t>
            </w:r>
          </w:p>
        </w:tc>
        <w:tc>
          <w:tcPr>
            <w:tcW w:w="0" w:type="auto"/>
            <w:shd w:val="clear" w:color="auto" w:fill="auto"/>
            <w:vAlign w:val="center"/>
          </w:tcPr>
          <w:p w14:paraId="17F6BAC7"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1.4</w:t>
            </w:r>
            <w:r>
              <w:rPr>
                <w:rFonts w:asciiTheme="majorHAnsi" w:hAnsiTheme="majorHAnsi" w:cstheme="majorHAnsi"/>
                <w:b/>
                <w:sz w:val="22"/>
                <w:szCs w:val="22"/>
              </w:rPr>
              <w:t>3</w:t>
            </w:r>
          </w:p>
        </w:tc>
        <w:tc>
          <w:tcPr>
            <w:tcW w:w="0" w:type="auto"/>
            <w:shd w:val="clear" w:color="auto" w:fill="auto"/>
            <w:vAlign w:val="center"/>
          </w:tcPr>
          <w:p w14:paraId="6F6830A4"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1.4</w:t>
            </w:r>
            <w:r>
              <w:rPr>
                <w:rFonts w:asciiTheme="majorHAnsi" w:hAnsiTheme="majorHAnsi" w:cstheme="majorHAnsi"/>
                <w:b/>
                <w:sz w:val="22"/>
                <w:szCs w:val="22"/>
              </w:rPr>
              <w:t>6</w:t>
            </w:r>
          </w:p>
        </w:tc>
        <w:tc>
          <w:tcPr>
            <w:tcW w:w="0" w:type="auto"/>
            <w:shd w:val="clear" w:color="auto" w:fill="auto"/>
            <w:vAlign w:val="center"/>
          </w:tcPr>
          <w:p w14:paraId="0B1F074E"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w:t>
            </w:r>
            <w:r>
              <w:rPr>
                <w:rFonts w:asciiTheme="majorHAnsi" w:hAnsiTheme="majorHAnsi" w:cstheme="majorHAnsi"/>
                <w:b/>
                <w:sz w:val="22"/>
                <w:szCs w:val="22"/>
              </w:rPr>
              <w:t>49</w:t>
            </w:r>
          </w:p>
        </w:tc>
        <w:tc>
          <w:tcPr>
            <w:tcW w:w="0" w:type="auto"/>
            <w:shd w:val="clear" w:color="auto" w:fill="auto"/>
            <w:vAlign w:val="center"/>
          </w:tcPr>
          <w:p w14:paraId="4067FB66"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1.5</w:t>
            </w:r>
            <w:r>
              <w:rPr>
                <w:rFonts w:asciiTheme="majorHAnsi" w:hAnsiTheme="majorHAnsi" w:cstheme="majorHAnsi"/>
                <w:b/>
                <w:sz w:val="22"/>
                <w:szCs w:val="22"/>
              </w:rPr>
              <w:t>2</w:t>
            </w:r>
          </w:p>
        </w:tc>
        <w:tc>
          <w:tcPr>
            <w:tcW w:w="0" w:type="auto"/>
            <w:vAlign w:val="center"/>
          </w:tcPr>
          <w:p w14:paraId="70245D81"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1.5</w:t>
            </w:r>
            <w:r>
              <w:rPr>
                <w:rFonts w:asciiTheme="majorHAnsi" w:hAnsiTheme="majorHAnsi" w:cstheme="majorHAnsi"/>
                <w:b/>
                <w:sz w:val="22"/>
                <w:szCs w:val="22"/>
              </w:rPr>
              <w:t>5</w:t>
            </w:r>
          </w:p>
        </w:tc>
        <w:tc>
          <w:tcPr>
            <w:tcW w:w="0" w:type="auto"/>
            <w:vAlign w:val="center"/>
          </w:tcPr>
          <w:p w14:paraId="3E241BD1" w14:textId="77777777" w:rsidR="00132432" w:rsidRPr="004437B9" w:rsidRDefault="00132432" w:rsidP="00132432">
            <w:pPr>
              <w:rPr>
                <w:rFonts w:asciiTheme="majorHAnsi" w:hAnsiTheme="majorHAnsi" w:cstheme="majorHAnsi"/>
                <w:b/>
                <w:sz w:val="22"/>
                <w:szCs w:val="22"/>
              </w:rPr>
            </w:pPr>
            <w:r w:rsidRPr="004437B9">
              <w:rPr>
                <w:rFonts w:asciiTheme="majorHAnsi" w:hAnsiTheme="majorHAnsi" w:cstheme="majorHAnsi"/>
                <w:b/>
                <w:sz w:val="22"/>
                <w:szCs w:val="22"/>
              </w:rPr>
              <w:t>+3</w:t>
            </w:r>
          </w:p>
        </w:tc>
      </w:tr>
      <w:tr w:rsidR="00132432" w:rsidRPr="004437B9" w14:paraId="23714F5A" w14:textId="77777777" w:rsidTr="004C14A4">
        <w:trPr>
          <w:trHeight w:hRule="exact" w:val="279"/>
        </w:trPr>
        <w:tc>
          <w:tcPr>
            <w:tcW w:w="0" w:type="auto"/>
            <w:vAlign w:val="center"/>
          </w:tcPr>
          <w:p w14:paraId="21D42C60" w14:textId="77777777" w:rsidR="00132432" w:rsidRPr="004437B9" w:rsidRDefault="00132432" w:rsidP="00132432">
            <w:pPr>
              <w:jc w:val="both"/>
              <w:rPr>
                <w:rFonts w:asciiTheme="majorHAnsi" w:hAnsiTheme="majorHAnsi" w:cstheme="majorHAnsi"/>
                <w:b/>
                <w:bCs/>
                <w:sz w:val="22"/>
                <w:szCs w:val="22"/>
              </w:rPr>
            </w:pPr>
            <w:r w:rsidRPr="004437B9">
              <w:rPr>
                <w:rFonts w:asciiTheme="majorHAnsi" w:hAnsiTheme="majorHAnsi" w:cstheme="majorHAnsi"/>
                <w:b/>
                <w:bCs/>
                <w:sz w:val="22"/>
                <w:szCs w:val="22"/>
              </w:rPr>
              <w:t>YÜKSEK ATLAMA ERKEKLER</w:t>
            </w:r>
          </w:p>
        </w:tc>
        <w:tc>
          <w:tcPr>
            <w:tcW w:w="0" w:type="auto"/>
            <w:shd w:val="clear" w:color="auto" w:fill="auto"/>
            <w:vAlign w:val="center"/>
          </w:tcPr>
          <w:p w14:paraId="63B71DBD"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1.6</w:t>
            </w:r>
            <w:r>
              <w:rPr>
                <w:rFonts w:asciiTheme="majorHAnsi" w:hAnsiTheme="majorHAnsi" w:cstheme="majorHAnsi"/>
                <w:b/>
                <w:sz w:val="22"/>
                <w:szCs w:val="22"/>
              </w:rPr>
              <w:t>0</w:t>
            </w:r>
          </w:p>
        </w:tc>
        <w:tc>
          <w:tcPr>
            <w:tcW w:w="0" w:type="auto"/>
            <w:shd w:val="clear" w:color="auto" w:fill="auto"/>
            <w:vAlign w:val="center"/>
          </w:tcPr>
          <w:p w14:paraId="02FCC4B7"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1.6</w:t>
            </w:r>
            <w:r>
              <w:rPr>
                <w:rFonts w:asciiTheme="majorHAnsi" w:hAnsiTheme="majorHAnsi" w:cstheme="majorHAnsi"/>
                <w:b/>
                <w:sz w:val="22"/>
                <w:szCs w:val="22"/>
              </w:rPr>
              <w:t>3</w:t>
            </w:r>
          </w:p>
        </w:tc>
        <w:tc>
          <w:tcPr>
            <w:tcW w:w="0" w:type="auto"/>
            <w:shd w:val="clear" w:color="auto" w:fill="auto"/>
            <w:vAlign w:val="center"/>
          </w:tcPr>
          <w:p w14:paraId="361346EB"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w:t>
            </w:r>
            <w:r>
              <w:rPr>
                <w:rFonts w:asciiTheme="majorHAnsi" w:hAnsiTheme="majorHAnsi" w:cstheme="majorHAnsi"/>
                <w:b/>
                <w:sz w:val="22"/>
                <w:szCs w:val="22"/>
              </w:rPr>
              <w:t>66</w:t>
            </w:r>
          </w:p>
        </w:tc>
        <w:tc>
          <w:tcPr>
            <w:tcW w:w="0" w:type="auto"/>
            <w:shd w:val="clear" w:color="auto" w:fill="auto"/>
            <w:vAlign w:val="center"/>
          </w:tcPr>
          <w:p w14:paraId="1C94862F"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w:t>
            </w:r>
            <w:r>
              <w:rPr>
                <w:rFonts w:asciiTheme="majorHAnsi" w:hAnsiTheme="majorHAnsi" w:cstheme="majorHAnsi"/>
                <w:b/>
                <w:sz w:val="22"/>
                <w:szCs w:val="22"/>
              </w:rPr>
              <w:t>69</w:t>
            </w:r>
          </w:p>
        </w:tc>
        <w:tc>
          <w:tcPr>
            <w:tcW w:w="0" w:type="auto"/>
            <w:shd w:val="clear" w:color="auto" w:fill="auto"/>
            <w:vAlign w:val="center"/>
          </w:tcPr>
          <w:p w14:paraId="08EC7745"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1.7</w:t>
            </w:r>
            <w:r>
              <w:rPr>
                <w:rFonts w:asciiTheme="majorHAnsi" w:hAnsiTheme="majorHAnsi" w:cstheme="majorHAnsi"/>
                <w:b/>
                <w:sz w:val="22"/>
                <w:szCs w:val="22"/>
              </w:rPr>
              <w:t>2</w:t>
            </w:r>
          </w:p>
        </w:tc>
        <w:tc>
          <w:tcPr>
            <w:tcW w:w="0" w:type="auto"/>
            <w:vAlign w:val="center"/>
          </w:tcPr>
          <w:p w14:paraId="72A83C66"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1.7</w:t>
            </w:r>
            <w:r>
              <w:rPr>
                <w:rFonts w:asciiTheme="majorHAnsi" w:hAnsiTheme="majorHAnsi" w:cstheme="majorHAnsi"/>
                <w:b/>
                <w:sz w:val="22"/>
                <w:szCs w:val="22"/>
              </w:rPr>
              <w:t>5</w:t>
            </w:r>
          </w:p>
        </w:tc>
        <w:tc>
          <w:tcPr>
            <w:tcW w:w="0" w:type="auto"/>
            <w:vAlign w:val="center"/>
          </w:tcPr>
          <w:p w14:paraId="3B2206F2" w14:textId="77777777" w:rsidR="00132432" w:rsidRPr="004437B9" w:rsidRDefault="00132432" w:rsidP="00132432">
            <w:pPr>
              <w:jc w:val="center"/>
              <w:rPr>
                <w:rFonts w:asciiTheme="majorHAnsi" w:hAnsiTheme="majorHAnsi" w:cstheme="majorHAnsi"/>
                <w:b/>
                <w:sz w:val="22"/>
                <w:szCs w:val="22"/>
              </w:rPr>
            </w:pPr>
            <w:r w:rsidRPr="004437B9">
              <w:rPr>
                <w:rFonts w:asciiTheme="majorHAnsi" w:hAnsiTheme="majorHAnsi" w:cstheme="majorHAnsi"/>
                <w:b/>
                <w:sz w:val="22"/>
                <w:szCs w:val="22"/>
              </w:rPr>
              <w:t>+3</w:t>
            </w:r>
          </w:p>
        </w:tc>
      </w:tr>
      <w:tr w:rsidR="008D1CAE" w:rsidRPr="004437B9" w14:paraId="73F2AA9F" w14:textId="77777777" w:rsidTr="004C14A4">
        <w:trPr>
          <w:trHeight w:hRule="exact" w:val="288"/>
        </w:trPr>
        <w:tc>
          <w:tcPr>
            <w:tcW w:w="0" w:type="auto"/>
            <w:vAlign w:val="center"/>
          </w:tcPr>
          <w:p w14:paraId="4CFDF694" w14:textId="77777777" w:rsidR="008D1CAE" w:rsidRPr="004437B9" w:rsidRDefault="008D1CAE" w:rsidP="008D1CAE">
            <w:pPr>
              <w:tabs>
                <w:tab w:val="left" w:pos="1134"/>
              </w:tabs>
              <w:jc w:val="both"/>
              <w:rPr>
                <w:rFonts w:asciiTheme="majorHAnsi" w:hAnsiTheme="majorHAnsi" w:cstheme="majorHAnsi"/>
                <w:b/>
                <w:bCs/>
                <w:sz w:val="22"/>
                <w:szCs w:val="22"/>
              </w:rPr>
            </w:pPr>
            <w:r w:rsidRPr="004437B9">
              <w:rPr>
                <w:rFonts w:asciiTheme="majorHAnsi" w:hAnsiTheme="majorHAnsi" w:cstheme="majorHAnsi"/>
                <w:b/>
                <w:sz w:val="22"/>
                <w:szCs w:val="22"/>
              </w:rPr>
              <w:t>SIRIKLA ATLAMA U20</w:t>
            </w:r>
            <w:r>
              <w:rPr>
                <w:rFonts w:asciiTheme="majorHAnsi" w:hAnsiTheme="majorHAnsi" w:cstheme="majorHAnsi"/>
                <w:b/>
                <w:sz w:val="22"/>
                <w:szCs w:val="22"/>
              </w:rPr>
              <w:t xml:space="preserve"> </w:t>
            </w:r>
            <w:r w:rsidRPr="004437B9">
              <w:rPr>
                <w:rFonts w:asciiTheme="majorHAnsi" w:hAnsiTheme="majorHAnsi" w:cstheme="majorHAnsi"/>
                <w:b/>
                <w:sz w:val="22"/>
                <w:szCs w:val="22"/>
              </w:rPr>
              <w:t>ERKEKLER</w:t>
            </w:r>
          </w:p>
        </w:tc>
        <w:tc>
          <w:tcPr>
            <w:tcW w:w="0" w:type="auto"/>
            <w:shd w:val="clear" w:color="auto" w:fill="auto"/>
            <w:vAlign w:val="center"/>
          </w:tcPr>
          <w:p w14:paraId="45E95F29" w14:textId="77777777" w:rsidR="008D1CAE" w:rsidRPr="004437B9" w:rsidRDefault="008D1CAE" w:rsidP="008D1CAE">
            <w:pPr>
              <w:jc w:val="center"/>
              <w:rPr>
                <w:rFonts w:asciiTheme="majorHAnsi" w:hAnsiTheme="majorHAnsi" w:cstheme="majorHAnsi"/>
                <w:b/>
                <w:sz w:val="22"/>
                <w:szCs w:val="22"/>
              </w:rPr>
            </w:pPr>
            <w:r w:rsidRPr="004437B9">
              <w:rPr>
                <w:rFonts w:asciiTheme="majorHAnsi" w:hAnsiTheme="majorHAnsi" w:cstheme="majorHAnsi"/>
                <w:b/>
                <w:sz w:val="22"/>
                <w:szCs w:val="22"/>
              </w:rPr>
              <w:t>2.50</w:t>
            </w:r>
          </w:p>
        </w:tc>
        <w:tc>
          <w:tcPr>
            <w:tcW w:w="0" w:type="auto"/>
            <w:shd w:val="clear" w:color="auto" w:fill="auto"/>
            <w:vAlign w:val="center"/>
          </w:tcPr>
          <w:p w14:paraId="24F4881B" w14:textId="77777777" w:rsidR="008D1CAE" w:rsidRPr="004437B9" w:rsidRDefault="008D1CAE" w:rsidP="008D1CAE">
            <w:pPr>
              <w:jc w:val="center"/>
              <w:rPr>
                <w:rFonts w:asciiTheme="majorHAnsi" w:hAnsiTheme="majorHAnsi" w:cstheme="majorHAnsi"/>
                <w:b/>
                <w:sz w:val="22"/>
                <w:szCs w:val="22"/>
              </w:rPr>
            </w:pPr>
            <w:r w:rsidRPr="004437B9">
              <w:rPr>
                <w:rFonts w:asciiTheme="majorHAnsi" w:hAnsiTheme="majorHAnsi" w:cstheme="majorHAnsi"/>
                <w:b/>
                <w:sz w:val="22"/>
                <w:szCs w:val="22"/>
              </w:rPr>
              <w:t>2.60</w:t>
            </w:r>
          </w:p>
        </w:tc>
        <w:tc>
          <w:tcPr>
            <w:tcW w:w="0" w:type="auto"/>
            <w:shd w:val="clear" w:color="auto" w:fill="auto"/>
            <w:vAlign w:val="center"/>
          </w:tcPr>
          <w:p w14:paraId="54162FFA" w14:textId="77777777" w:rsidR="008D1CAE" w:rsidRPr="004437B9" w:rsidRDefault="008D1CAE" w:rsidP="008D1CAE">
            <w:pPr>
              <w:jc w:val="center"/>
              <w:rPr>
                <w:rFonts w:asciiTheme="majorHAnsi" w:hAnsiTheme="majorHAnsi" w:cstheme="majorHAnsi"/>
                <w:b/>
                <w:sz w:val="22"/>
                <w:szCs w:val="22"/>
              </w:rPr>
            </w:pPr>
            <w:r w:rsidRPr="004437B9">
              <w:rPr>
                <w:rFonts w:asciiTheme="majorHAnsi" w:hAnsiTheme="majorHAnsi" w:cstheme="majorHAnsi"/>
                <w:b/>
                <w:sz w:val="22"/>
                <w:szCs w:val="22"/>
              </w:rPr>
              <w:t>2.70</w:t>
            </w:r>
          </w:p>
        </w:tc>
        <w:tc>
          <w:tcPr>
            <w:tcW w:w="0" w:type="auto"/>
            <w:shd w:val="clear" w:color="auto" w:fill="auto"/>
            <w:vAlign w:val="center"/>
          </w:tcPr>
          <w:p w14:paraId="723B5E30" w14:textId="77777777" w:rsidR="008D1CAE" w:rsidRPr="004437B9" w:rsidRDefault="008D1CAE" w:rsidP="008D1CAE">
            <w:pPr>
              <w:jc w:val="center"/>
              <w:rPr>
                <w:rFonts w:asciiTheme="majorHAnsi" w:hAnsiTheme="majorHAnsi" w:cstheme="majorHAnsi"/>
                <w:b/>
                <w:sz w:val="22"/>
                <w:szCs w:val="22"/>
              </w:rPr>
            </w:pPr>
            <w:r w:rsidRPr="004437B9">
              <w:rPr>
                <w:rFonts w:asciiTheme="majorHAnsi" w:hAnsiTheme="majorHAnsi" w:cstheme="majorHAnsi"/>
                <w:b/>
                <w:sz w:val="22"/>
                <w:szCs w:val="22"/>
              </w:rPr>
              <w:t>2.80</w:t>
            </w:r>
          </w:p>
        </w:tc>
        <w:tc>
          <w:tcPr>
            <w:tcW w:w="0" w:type="auto"/>
            <w:shd w:val="clear" w:color="auto" w:fill="auto"/>
            <w:vAlign w:val="center"/>
          </w:tcPr>
          <w:p w14:paraId="6A994581" w14:textId="77777777" w:rsidR="008D1CAE" w:rsidRPr="004437B9" w:rsidRDefault="008D1CAE" w:rsidP="008D1CAE">
            <w:pPr>
              <w:jc w:val="center"/>
              <w:rPr>
                <w:rFonts w:asciiTheme="majorHAnsi" w:hAnsiTheme="majorHAnsi" w:cstheme="majorHAnsi"/>
                <w:b/>
                <w:sz w:val="22"/>
                <w:szCs w:val="22"/>
              </w:rPr>
            </w:pPr>
            <w:r w:rsidRPr="004437B9">
              <w:rPr>
                <w:rFonts w:asciiTheme="majorHAnsi" w:hAnsiTheme="majorHAnsi" w:cstheme="majorHAnsi"/>
                <w:b/>
                <w:sz w:val="22"/>
                <w:szCs w:val="22"/>
              </w:rPr>
              <w:t>2.90</w:t>
            </w:r>
          </w:p>
        </w:tc>
        <w:tc>
          <w:tcPr>
            <w:tcW w:w="0" w:type="auto"/>
            <w:vAlign w:val="center"/>
          </w:tcPr>
          <w:p w14:paraId="150C5FA0"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3.00</w:t>
            </w:r>
          </w:p>
        </w:tc>
        <w:tc>
          <w:tcPr>
            <w:tcW w:w="0" w:type="auto"/>
            <w:vAlign w:val="center"/>
          </w:tcPr>
          <w:p w14:paraId="16BD36F9" w14:textId="77777777" w:rsidR="008D1CAE" w:rsidRPr="004437B9" w:rsidRDefault="008D1CAE" w:rsidP="008D1CAE">
            <w:pPr>
              <w:rPr>
                <w:rFonts w:asciiTheme="majorHAnsi" w:hAnsiTheme="majorHAnsi" w:cstheme="majorHAnsi"/>
                <w:b/>
                <w:sz w:val="22"/>
                <w:szCs w:val="22"/>
              </w:rPr>
            </w:pPr>
            <w:r w:rsidRPr="004437B9">
              <w:rPr>
                <w:rFonts w:asciiTheme="majorHAnsi" w:hAnsiTheme="majorHAnsi" w:cstheme="majorHAnsi"/>
                <w:b/>
                <w:sz w:val="22"/>
                <w:szCs w:val="22"/>
              </w:rPr>
              <w:t>+10</w:t>
            </w:r>
          </w:p>
        </w:tc>
      </w:tr>
      <w:tr w:rsidR="008D1CAE" w:rsidRPr="004437B9" w14:paraId="500D3F12" w14:textId="77777777" w:rsidTr="004C14A4">
        <w:trPr>
          <w:trHeight w:hRule="exact" w:val="288"/>
        </w:trPr>
        <w:tc>
          <w:tcPr>
            <w:tcW w:w="0" w:type="auto"/>
            <w:vAlign w:val="center"/>
          </w:tcPr>
          <w:p w14:paraId="3F88907F" w14:textId="77777777" w:rsidR="008D1CAE" w:rsidRPr="004437B9" w:rsidRDefault="008D1CAE" w:rsidP="008D1CAE">
            <w:pPr>
              <w:tabs>
                <w:tab w:val="left" w:pos="1134"/>
              </w:tabs>
              <w:jc w:val="both"/>
              <w:rPr>
                <w:rFonts w:asciiTheme="majorHAnsi" w:hAnsiTheme="majorHAnsi" w:cstheme="majorHAnsi"/>
                <w:b/>
                <w:bCs/>
                <w:sz w:val="22"/>
                <w:szCs w:val="22"/>
              </w:rPr>
            </w:pPr>
            <w:r w:rsidRPr="004437B9">
              <w:rPr>
                <w:rFonts w:asciiTheme="majorHAnsi" w:hAnsiTheme="majorHAnsi" w:cstheme="majorHAnsi"/>
                <w:b/>
                <w:sz w:val="22"/>
                <w:szCs w:val="22"/>
              </w:rPr>
              <w:t>SIRIKLA ATLAMA BÜYÜK ERKEKLER</w:t>
            </w:r>
          </w:p>
        </w:tc>
        <w:tc>
          <w:tcPr>
            <w:tcW w:w="0" w:type="auto"/>
            <w:shd w:val="clear" w:color="auto" w:fill="auto"/>
            <w:vAlign w:val="center"/>
          </w:tcPr>
          <w:p w14:paraId="751C1FFD"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3.25</w:t>
            </w:r>
          </w:p>
        </w:tc>
        <w:tc>
          <w:tcPr>
            <w:tcW w:w="0" w:type="auto"/>
            <w:shd w:val="clear" w:color="auto" w:fill="auto"/>
            <w:vAlign w:val="center"/>
          </w:tcPr>
          <w:p w14:paraId="53043488"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3.35</w:t>
            </w:r>
          </w:p>
        </w:tc>
        <w:tc>
          <w:tcPr>
            <w:tcW w:w="0" w:type="auto"/>
            <w:shd w:val="clear" w:color="auto" w:fill="auto"/>
            <w:vAlign w:val="center"/>
          </w:tcPr>
          <w:p w14:paraId="6360168D"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3.45</w:t>
            </w:r>
          </w:p>
        </w:tc>
        <w:tc>
          <w:tcPr>
            <w:tcW w:w="0" w:type="auto"/>
            <w:shd w:val="clear" w:color="auto" w:fill="auto"/>
            <w:vAlign w:val="center"/>
          </w:tcPr>
          <w:p w14:paraId="784E148F"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3.55</w:t>
            </w:r>
          </w:p>
        </w:tc>
        <w:tc>
          <w:tcPr>
            <w:tcW w:w="0" w:type="auto"/>
            <w:shd w:val="clear" w:color="auto" w:fill="auto"/>
            <w:vAlign w:val="center"/>
          </w:tcPr>
          <w:p w14:paraId="66779D05"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3.65</w:t>
            </w:r>
          </w:p>
        </w:tc>
        <w:tc>
          <w:tcPr>
            <w:tcW w:w="0" w:type="auto"/>
            <w:vAlign w:val="center"/>
          </w:tcPr>
          <w:p w14:paraId="15CFB863" w14:textId="77777777" w:rsidR="008D1CAE" w:rsidRPr="004437B9" w:rsidRDefault="008D1CAE" w:rsidP="008D1CAE">
            <w:pPr>
              <w:jc w:val="center"/>
              <w:rPr>
                <w:rFonts w:asciiTheme="majorHAnsi" w:hAnsiTheme="majorHAnsi" w:cstheme="majorHAnsi"/>
                <w:b/>
                <w:sz w:val="22"/>
                <w:szCs w:val="22"/>
              </w:rPr>
            </w:pPr>
            <w:r>
              <w:rPr>
                <w:rFonts w:asciiTheme="majorHAnsi" w:hAnsiTheme="majorHAnsi" w:cstheme="majorHAnsi"/>
                <w:b/>
                <w:sz w:val="22"/>
                <w:szCs w:val="22"/>
              </w:rPr>
              <w:t>3.75</w:t>
            </w:r>
          </w:p>
        </w:tc>
        <w:tc>
          <w:tcPr>
            <w:tcW w:w="0" w:type="auto"/>
            <w:vAlign w:val="center"/>
          </w:tcPr>
          <w:p w14:paraId="5CE17332" w14:textId="77777777" w:rsidR="008D1CAE" w:rsidRPr="004437B9" w:rsidRDefault="008D1CAE" w:rsidP="008D1CAE">
            <w:pPr>
              <w:rPr>
                <w:rFonts w:asciiTheme="majorHAnsi" w:hAnsiTheme="majorHAnsi" w:cstheme="majorHAnsi"/>
                <w:b/>
                <w:sz w:val="22"/>
                <w:szCs w:val="22"/>
              </w:rPr>
            </w:pPr>
            <w:r w:rsidRPr="004437B9">
              <w:rPr>
                <w:rFonts w:asciiTheme="majorHAnsi" w:hAnsiTheme="majorHAnsi" w:cstheme="majorHAnsi"/>
                <w:b/>
                <w:sz w:val="22"/>
                <w:szCs w:val="22"/>
              </w:rPr>
              <w:t>+10</w:t>
            </w:r>
          </w:p>
        </w:tc>
      </w:tr>
    </w:tbl>
    <w:p w14:paraId="273983AF" w14:textId="77777777" w:rsidR="00FD5514" w:rsidRPr="004437B9" w:rsidRDefault="00FD5514" w:rsidP="00FD5514">
      <w:pPr>
        <w:pStyle w:val="ListeParagraf"/>
        <w:jc w:val="both"/>
        <w:rPr>
          <w:rFonts w:asciiTheme="majorHAnsi" w:hAnsiTheme="majorHAnsi" w:cstheme="majorHAnsi"/>
          <w:color w:val="000000"/>
          <w:sz w:val="22"/>
          <w:szCs w:val="22"/>
        </w:rPr>
      </w:pPr>
    </w:p>
    <w:p w14:paraId="647DAADC" w14:textId="77777777" w:rsidR="00FD5514" w:rsidRPr="004437B9" w:rsidRDefault="00FD5514" w:rsidP="00FD5514">
      <w:pPr>
        <w:pStyle w:val="ListeParagraf"/>
        <w:numPr>
          <w:ilvl w:val="0"/>
          <w:numId w:val="8"/>
        </w:numPr>
        <w:tabs>
          <w:tab w:val="num" w:pos="180"/>
        </w:tabs>
        <w:contextualSpacing w:val="0"/>
        <w:jc w:val="both"/>
        <w:rPr>
          <w:rFonts w:asciiTheme="majorHAnsi" w:hAnsiTheme="majorHAnsi" w:cstheme="majorHAnsi"/>
          <w:color w:val="000000"/>
          <w:sz w:val="22"/>
          <w:szCs w:val="22"/>
        </w:rPr>
      </w:pPr>
      <w:r w:rsidRPr="004437B9">
        <w:rPr>
          <w:rFonts w:asciiTheme="majorHAnsi" w:hAnsiTheme="majorHAnsi" w:cstheme="majorHAnsi"/>
          <w:color w:val="000000"/>
          <w:sz w:val="22"/>
          <w:szCs w:val="22"/>
        </w:rPr>
        <w:t>Her yarışmacıya bir adet göğüs numarası verilecektir. Numara, yarışma formasının ön tarafına takılmalıdır. Yüksek atlama ve sırıkla atlama branşlarında göğüs numarası, yarışma formasının arkasına takılabilir.</w:t>
      </w:r>
    </w:p>
    <w:p w14:paraId="4410B567" w14:textId="77777777" w:rsidR="00FD5514" w:rsidRPr="00B40B9A" w:rsidRDefault="00FD5514" w:rsidP="00B40B9A">
      <w:pPr>
        <w:jc w:val="both"/>
        <w:rPr>
          <w:rFonts w:asciiTheme="majorHAnsi" w:hAnsiTheme="majorHAnsi" w:cstheme="majorHAnsi"/>
          <w:color w:val="000000"/>
          <w:sz w:val="22"/>
          <w:szCs w:val="22"/>
        </w:rPr>
      </w:pPr>
    </w:p>
    <w:p w14:paraId="500C1772" w14:textId="77777777" w:rsidR="00FD5514" w:rsidRPr="004437B9" w:rsidRDefault="00FD5514" w:rsidP="00FD5514">
      <w:pPr>
        <w:pStyle w:val="Balk6"/>
        <w:jc w:val="both"/>
        <w:rPr>
          <w:rFonts w:asciiTheme="majorHAnsi" w:hAnsiTheme="majorHAnsi" w:cstheme="majorHAnsi"/>
          <w:bCs/>
          <w:color w:val="auto"/>
          <w:sz w:val="22"/>
          <w:szCs w:val="22"/>
          <w:u w:val="single"/>
        </w:rPr>
      </w:pPr>
      <w:r w:rsidRPr="004437B9">
        <w:rPr>
          <w:rFonts w:asciiTheme="majorHAnsi" w:hAnsiTheme="majorHAnsi" w:cstheme="majorHAnsi"/>
          <w:bCs/>
          <w:color w:val="auto"/>
          <w:sz w:val="22"/>
          <w:szCs w:val="22"/>
          <w:u w:val="single"/>
        </w:rPr>
        <w:t>MALİ KONULAR</w:t>
      </w:r>
      <w:r w:rsidRPr="004437B9">
        <w:rPr>
          <w:rFonts w:asciiTheme="majorHAnsi" w:hAnsiTheme="majorHAnsi" w:cstheme="majorHAnsi"/>
          <w:bCs/>
          <w:color w:val="auto"/>
          <w:sz w:val="22"/>
          <w:szCs w:val="22"/>
          <w:u w:val="single"/>
        </w:rPr>
        <w:tab/>
        <w:t>:</w:t>
      </w:r>
    </w:p>
    <w:p w14:paraId="7AEC40E2" w14:textId="77777777" w:rsidR="00FD5514" w:rsidRPr="004437B9" w:rsidRDefault="00FD5514" w:rsidP="00FD5514">
      <w:pPr>
        <w:numPr>
          <w:ilvl w:val="0"/>
          <w:numId w:val="5"/>
        </w:numPr>
        <w:tabs>
          <w:tab w:val="clear" w:pos="720"/>
        </w:tabs>
        <w:ind w:left="450" w:firstLine="0"/>
        <w:jc w:val="both"/>
        <w:rPr>
          <w:rFonts w:asciiTheme="majorHAnsi" w:hAnsiTheme="majorHAnsi" w:cstheme="majorHAnsi"/>
          <w:b/>
          <w:sz w:val="22"/>
          <w:szCs w:val="22"/>
        </w:rPr>
      </w:pPr>
      <w:r w:rsidRPr="004437B9">
        <w:rPr>
          <w:rFonts w:asciiTheme="majorHAnsi" w:hAnsiTheme="majorHAnsi" w:cstheme="majorHAnsi"/>
          <w:sz w:val="22"/>
          <w:szCs w:val="22"/>
        </w:rPr>
        <w:t>2 kademenin sonunda toplamda en yüksek puanı toplayan ilk üç sporcu aşağıdaki ödülleri almaya hak kazanacaktır. Sporcuların ödülleri hak etmeleri için her 2 kademede de yarışmaları tamamlamış ve harcırah barajını geçmiş olması gerekmektedir.</w:t>
      </w:r>
      <w:r w:rsidRPr="004437B9">
        <w:rPr>
          <w:rFonts w:asciiTheme="majorHAnsi" w:hAnsiTheme="majorHAnsi" w:cstheme="majorHAnsi"/>
          <w:b/>
          <w:sz w:val="22"/>
          <w:szCs w:val="22"/>
        </w:rPr>
        <w:t xml:space="preserve"> Harcırah baraj derece</w:t>
      </w:r>
      <w:r w:rsidR="007B5FA5">
        <w:rPr>
          <w:rFonts w:asciiTheme="majorHAnsi" w:hAnsiTheme="majorHAnsi" w:cstheme="majorHAnsi"/>
          <w:b/>
          <w:sz w:val="22"/>
          <w:szCs w:val="22"/>
        </w:rPr>
        <w:t>sini geçemeyen sporcular ilk üç</w:t>
      </w:r>
      <w:r w:rsidRPr="004437B9">
        <w:rPr>
          <w:rFonts w:asciiTheme="majorHAnsi" w:hAnsiTheme="majorHAnsi" w:cstheme="majorHAnsi"/>
          <w:b/>
          <w:sz w:val="22"/>
          <w:szCs w:val="22"/>
        </w:rPr>
        <w:t xml:space="preserve"> dereceye girseler dahi para ödülünü alamazlar. Çoklu Branş Türkiye Şampiyonası Ödül kapsamında değildir. </w:t>
      </w:r>
    </w:p>
    <w:p w14:paraId="54822173" w14:textId="77777777" w:rsidR="00FD5514" w:rsidRPr="004437B9" w:rsidRDefault="00FD5514" w:rsidP="00FD5514">
      <w:pPr>
        <w:jc w:val="both"/>
        <w:rPr>
          <w:rFonts w:asciiTheme="majorHAnsi" w:hAnsiTheme="majorHAnsi" w:cstheme="maj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6E3BC"/>
        <w:tblLook w:val="04A0" w:firstRow="1" w:lastRow="0" w:firstColumn="1" w:lastColumn="0" w:noHBand="0" w:noVBand="1"/>
      </w:tblPr>
      <w:tblGrid>
        <w:gridCol w:w="1188"/>
        <w:gridCol w:w="1003"/>
        <w:gridCol w:w="1003"/>
        <w:gridCol w:w="1003"/>
        <w:gridCol w:w="1113"/>
      </w:tblGrid>
      <w:tr w:rsidR="002175F7" w:rsidRPr="004437B9" w14:paraId="53301427" w14:textId="77777777" w:rsidTr="002175F7">
        <w:trPr>
          <w:jc w:val="center"/>
        </w:trPr>
        <w:tc>
          <w:tcPr>
            <w:tcW w:w="0" w:type="auto"/>
            <w:vMerge w:val="restart"/>
            <w:shd w:val="clear" w:color="auto" w:fill="D6E3BC"/>
            <w:vAlign w:val="center"/>
          </w:tcPr>
          <w:p w14:paraId="1F4A22A7" w14:textId="77777777" w:rsidR="002175F7" w:rsidRPr="004437B9" w:rsidRDefault="002175F7" w:rsidP="004C14A4">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SIRALAMA</w:t>
            </w:r>
          </w:p>
        </w:tc>
        <w:tc>
          <w:tcPr>
            <w:tcW w:w="0" w:type="auto"/>
            <w:gridSpan w:val="2"/>
            <w:shd w:val="clear" w:color="auto" w:fill="D6E3BC"/>
            <w:vAlign w:val="center"/>
          </w:tcPr>
          <w:p w14:paraId="7A202D64" w14:textId="77777777" w:rsidR="002175F7" w:rsidRPr="004437B9" w:rsidRDefault="002175F7" w:rsidP="004C14A4">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U20</w:t>
            </w:r>
          </w:p>
        </w:tc>
        <w:tc>
          <w:tcPr>
            <w:tcW w:w="2116" w:type="dxa"/>
            <w:gridSpan w:val="2"/>
            <w:shd w:val="clear" w:color="auto" w:fill="D6E3BC"/>
            <w:vAlign w:val="center"/>
          </w:tcPr>
          <w:p w14:paraId="3F7A5588" w14:textId="77777777" w:rsidR="002175F7" w:rsidRPr="004437B9" w:rsidRDefault="002175F7" w:rsidP="004C14A4">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BÜYÜK</w:t>
            </w:r>
          </w:p>
        </w:tc>
      </w:tr>
      <w:tr w:rsidR="002175F7" w:rsidRPr="004437B9" w14:paraId="4805A3CF" w14:textId="77777777" w:rsidTr="002175F7">
        <w:trPr>
          <w:jc w:val="center"/>
        </w:trPr>
        <w:tc>
          <w:tcPr>
            <w:tcW w:w="0" w:type="auto"/>
            <w:vMerge/>
            <w:shd w:val="clear" w:color="auto" w:fill="D6E3BC"/>
            <w:vAlign w:val="center"/>
          </w:tcPr>
          <w:p w14:paraId="7681FC86" w14:textId="77777777" w:rsidR="002175F7" w:rsidRPr="004437B9" w:rsidRDefault="002175F7" w:rsidP="002175F7">
            <w:pPr>
              <w:jc w:val="center"/>
              <w:rPr>
                <w:rFonts w:asciiTheme="majorHAnsi" w:hAnsiTheme="majorHAnsi" w:cstheme="majorHAnsi"/>
                <w:b/>
                <w:color w:val="FF0000"/>
                <w:sz w:val="22"/>
                <w:szCs w:val="22"/>
              </w:rPr>
            </w:pPr>
          </w:p>
        </w:tc>
        <w:tc>
          <w:tcPr>
            <w:tcW w:w="0" w:type="auto"/>
            <w:shd w:val="clear" w:color="auto" w:fill="D6E3BC"/>
            <w:vAlign w:val="center"/>
          </w:tcPr>
          <w:p w14:paraId="73C19125" w14:textId="77777777" w:rsidR="002175F7" w:rsidRPr="004437B9" w:rsidRDefault="002175F7" w:rsidP="002175F7">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KIZ</w:t>
            </w:r>
          </w:p>
        </w:tc>
        <w:tc>
          <w:tcPr>
            <w:tcW w:w="0" w:type="auto"/>
            <w:shd w:val="clear" w:color="auto" w:fill="D6E3BC"/>
            <w:vAlign w:val="center"/>
          </w:tcPr>
          <w:p w14:paraId="63EA2B01" w14:textId="77777777" w:rsidR="002175F7" w:rsidRPr="004437B9" w:rsidRDefault="002175F7" w:rsidP="002175F7">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ERKEK</w:t>
            </w:r>
          </w:p>
        </w:tc>
        <w:tc>
          <w:tcPr>
            <w:tcW w:w="1003" w:type="dxa"/>
            <w:shd w:val="clear" w:color="auto" w:fill="D6E3BC"/>
            <w:vAlign w:val="center"/>
          </w:tcPr>
          <w:p w14:paraId="2980BB3A" w14:textId="77777777" w:rsidR="002175F7" w:rsidRPr="004437B9" w:rsidRDefault="002175F7" w:rsidP="002175F7">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KIZ</w:t>
            </w:r>
          </w:p>
        </w:tc>
        <w:tc>
          <w:tcPr>
            <w:tcW w:w="1113" w:type="dxa"/>
            <w:shd w:val="clear" w:color="auto" w:fill="D6E3BC"/>
            <w:vAlign w:val="center"/>
          </w:tcPr>
          <w:p w14:paraId="4A9B6F32" w14:textId="77777777" w:rsidR="002175F7" w:rsidRPr="004437B9" w:rsidRDefault="002175F7" w:rsidP="002175F7">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ERKEK</w:t>
            </w:r>
          </w:p>
        </w:tc>
      </w:tr>
      <w:tr w:rsidR="002175F7" w:rsidRPr="004437B9" w14:paraId="4B115C63" w14:textId="77777777" w:rsidTr="002175F7">
        <w:trPr>
          <w:jc w:val="center"/>
        </w:trPr>
        <w:tc>
          <w:tcPr>
            <w:tcW w:w="0" w:type="auto"/>
            <w:shd w:val="clear" w:color="auto" w:fill="D6E3BC"/>
            <w:vAlign w:val="center"/>
          </w:tcPr>
          <w:p w14:paraId="1B6A2374" w14:textId="77777777" w:rsidR="002175F7" w:rsidRPr="004437B9" w:rsidRDefault="002175F7" w:rsidP="002175F7">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1nci</w:t>
            </w:r>
          </w:p>
        </w:tc>
        <w:tc>
          <w:tcPr>
            <w:tcW w:w="0" w:type="auto"/>
            <w:shd w:val="clear" w:color="auto" w:fill="D6E3BC"/>
            <w:vAlign w:val="center"/>
          </w:tcPr>
          <w:p w14:paraId="51DED828"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3.000.</w:t>
            </w:r>
            <w:r w:rsidRPr="004437B9">
              <w:rPr>
                <w:rFonts w:asciiTheme="majorHAnsi" w:hAnsiTheme="majorHAnsi" w:cstheme="majorHAnsi"/>
                <w:b/>
                <w:color w:val="FF0000"/>
                <w:sz w:val="22"/>
                <w:szCs w:val="22"/>
              </w:rPr>
              <w:t>00</w:t>
            </w:r>
          </w:p>
        </w:tc>
        <w:tc>
          <w:tcPr>
            <w:tcW w:w="0" w:type="auto"/>
            <w:shd w:val="clear" w:color="auto" w:fill="D6E3BC"/>
            <w:vAlign w:val="center"/>
          </w:tcPr>
          <w:p w14:paraId="6D174727"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3.000.</w:t>
            </w:r>
            <w:r w:rsidRPr="004437B9">
              <w:rPr>
                <w:rFonts w:asciiTheme="majorHAnsi" w:hAnsiTheme="majorHAnsi" w:cstheme="majorHAnsi"/>
                <w:b/>
                <w:color w:val="FF0000"/>
                <w:sz w:val="22"/>
                <w:szCs w:val="22"/>
              </w:rPr>
              <w:t>00</w:t>
            </w:r>
          </w:p>
        </w:tc>
        <w:tc>
          <w:tcPr>
            <w:tcW w:w="1003" w:type="dxa"/>
            <w:shd w:val="clear" w:color="auto" w:fill="D6E3BC"/>
            <w:vAlign w:val="center"/>
          </w:tcPr>
          <w:p w14:paraId="31118E18"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5.000.</w:t>
            </w:r>
            <w:r w:rsidRPr="004437B9">
              <w:rPr>
                <w:rFonts w:asciiTheme="majorHAnsi" w:hAnsiTheme="majorHAnsi" w:cstheme="majorHAnsi"/>
                <w:b/>
                <w:color w:val="FF0000"/>
                <w:sz w:val="22"/>
                <w:szCs w:val="22"/>
              </w:rPr>
              <w:t>00</w:t>
            </w:r>
          </w:p>
        </w:tc>
        <w:tc>
          <w:tcPr>
            <w:tcW w:w="1113" w:type="dxa"/>
            <w:shd w:val="clear" w:color="auto" w:fill="D6E3BC"/>
            <w:vAlign w:val="center"/>
          </w:tcPr>
          <w:p w14:paraId="0984E9FE"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5.000.</w:t>
            </w:r>
            <w:r w:rsidRPr="004437B9">
              <w:rPr>
                <w:rFonts w:asciiTheme="majorHAnsi" w:hAnsiTheme="majorHAnsi" w:cstheme="majorHAnsi"/>
                <w:b/>
                <w:color w:val="FF0000"/>
                <w:sz w:val="22"/>
                <w:szCs w:val="22"/>
              </w:rPr>
              <w:t>00</w:t>
            </w:r>
          </w:p>
        </w:tc>
      </w:tr>
      <w:tr w:rsidR="002175F7" w:rsidRPr="004437B9" w14:paraId="2B48D367" w14:textId="77777777" w:rsidTr="002175F7">
        <w:trPr>
          <w:jc w:val="center"/>
        </w:trPr>
        <w:tc>
          <w:tcPr>
            <w:tcW w:w="0" w:type="auto"/>
            <w:shd w:val="clear" w:color="auto" w:fill="D6E3BC"/>
            <w:vAlign w:val="center"/>
          </w:tcPr>
          <w:p w14:paraId="741214C2" w14:textId="77777777" w:rsidR="002175F7" w:rsidRPr="004437B9" w:rsidRDefault="002175F7" w:rsidP="002175F7">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2nci</w:t>
            </w:r>
          </w:p>
        </w:tc>
        <w:tc>
          <w:tcPr>
            <w:tcW w:w="0" w:type="auto"/>
            <w:shd w:val="clear" w:color="auto" w:fill="D6E3BC"/>
            <w:vAlign w:val="center"/>
          </w:tcPr>
          <w:p w14:paraId="74B34BA9"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2.500.</w:t>
            </w:r>
            <w:r w:rsidRPr="004437B9">
              <w:rPr>
                <w:rFonts w:asciiTheme="majorHAnsi" w:hAnsiTheme="majorHAnsi" w:cstheme="majorHAnsi"/>
                <w:b/>
                <w:color w:val="FF0000"/>
                <w:sz w:val="22"/>
                <w:szCs w:val="22"/>
              </w:rPr>
              <w:t>00</w:t>
            </w:r>
          </w:p>
        </w:tc>
        <w:tc>
          <w:tcPr>
            <w:tcW w:w="0" w:type="auto"/>
            <w:shd w:val="clear" w:color="auto" w:fill="D6E3BC"/>
            <w:vAlign w:val="center"/>
          </w:tcPr>
          <w:p w14:paraId="1D6A95E5"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2.500.</w:t>
            </w:r>
            <w:r w:rsidRPr="004437B9">
              <w:rPr>
                <w:rFonts w:asciiTheme="majorHAnsi" w:hAnsiTheme="majorHAnsi" w:cstheme="majorHAnsi"/>
                <w:b/>
                <w:color w:val="FF0000"/>
                <w:sz w:val="22"/>
                <w:szCs w:val="22"/>
              </w:rPr>
              <w:t>00</w:t>
            </w:r>
          </w:p>
        </w:tc>
        <w:tc>
          <w:tcPr>
            <w:tcW w:w="1003" w:type="dxa"/>
            <w:shd w:val="clear" w:color="auto" w:fill="D6E3BC"/>
            <w:vAlign w:val="center"/>
          </w:tcPr>
          <w:p w14:paraId="1D0543A4"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4.000.</w:t>
            </w:r>
            <w:r w:rsidRPr="004437B9">
              <w:rPr>
                <w:rFonts w:asciiTheme="majorHAnsi" w:hAnsiTheme="majorHAnsi" w:cstheme="majorHAnsi"/>
                <w:b/>
                <w:color w:val="FF0000"/>
                <w:sz w:val="22"/>
                <w:szCs w:val="22"/>
              </w:rPr>
              <w:t>00</w:t>
            </w:r>
          </w:p>
        </w:tc>
        <w:tc>
          <w:tcPr>
            <w:tcW w:w="1113" w:type="dxa"/>
            <w:shd w:val="clear" w:color="auto" w:fill="D6E3BC"/>
            <w:vAlign w:val="center"/>
          </w:tcPr>
          <w:p w14:paraId="6E00AF0F"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4.000.</w:t>
            </w:r>
            <w:r w:rsidRPr="004437B9">
              <w:rPr>
                <w:rFonts w:asciiTheme="majorHAnsi" w:hAnsiTheme="majorHAnsi" w:cstheme="majorHAnsi"/>
                <w:b/>
                <w:color w:val="FF0000"/>
                <w:sz w:val="22"/>
                <w:szCs w:val="22"/>
              </w:rPr>
              <w:t>00</w:t>
            </w:r>
          </w:p>
        </w:tc>
      </w:tr>
      <w:tr w:rsidR="002175F7" w:rsidRPr="004437B9" w14:paraId="2D100F02" w14:textId="77777777" w:rsidTr="002175F7">
        <w:trPr>
          <w:jc w:val="center"/>
        </w:trPr>
        <w:tc>
          <w:tcPr>
            <w:tcW w:w="0" w:type="auto"/>
            <w:shd w:val="clear" w:color="auto" w:fill="D6E3BC"/>
            <w:vAlign w:val="center"/>
          </w:tcPr>
          <w:p w14:paraId="23E2E120" w14:textId="77777777" w:rsidR="002175F7" w:rsidRPr="004437B9" w:rsidRDefault="002175F7" w:rsidP="002175F7">
            <w:pPr>
              <w:jc w:val="center"/>
              <w:rPr>
                <w:rFonts w:asciiTheme="majorHAnsi" w:hAnsiTheme="majorHAnsi" w:cstheme="majorHAnsi"/>
                <w:b/>
                <w:color w:val="FF0000"/>
                <w:sz w:val="22"/>
                <w:szCs w:val="22"/>
              </w:rPr>
            </w:pPr>
            <w:r w:rsidRPr="004437B9">
              <w:rPr>
                <w:rFonts w:asciiTheme="majorHAnsi" w:hAnsiTheme="majorHAnsi" w:cstheme="majorHAnsi"/>
                <w:b/>
                <w:color w:val="FF0000"/>
                <w:sz w:val="22"/>
                <w:szCs w:val="22"/>
              </w:rPr>
              <w:t>3ncü</w:t>
            </w:r>
          </w:p>
        </w:tc>
        <w:tc>
          <w:tcPr>
            <w:tcW w:w="0" w:type="auto"/>
            <w:shd w:val="clear" w:color="auto" w:fill="D6E3BC"/>
            <w:vAlign w:val="center"/>
          </w:tcPr>
          <w:p w14:paraId="51E33FC5"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2.000.</w:t>
            </w:r>
            <w:r w:rsidRPr="004437B9">
              <w:rPr>
                <w:rFonts w:asciiTheme="majorHAnsi" w:hAnsiTheme="majorHAnsi" w:cstheme="majorHAnsi"/>
                <w:b/>
                <w:color w:val="FF0000"/>
                <w:sz w:val="22"/>
                <w:szCs w:val="22"/>
              </w:rPr>
              <w:t>00</w:t>
            </w:r>
          </w:p>
        </w:tc>
        <w:tc>
          <w:tcPr>
            <w:tcW w:w="0" w:type="auto"/>
            <w:shd w:val="clear" w:color="auto" w:fill="D6E3BC"/>
            <w:vAlign w:val="center"/>
          </w:tcPr>
          <w:p w14:paraId="16125CC8"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2.000.</w:t>
            </w:r>
            <w:r w:rsidRPr="004437B9">
              <w:rPr>
                <w:rFonts w:asciiTheme="majorHAnsi" w:hAnsiTheme="majorHAnsi" w:cstheme="majorHAnsi"/>
                <w:b/>
                <w:color w:val="FF0000"/>
                <w:sz w:val="22"/>
                <w:szCs w:val="22"/>
              </w:rPr>
              <w:t>00</w:t>
            </w:r>
          </w:p>
        </w:tc>
        <w:tc>
          <w:tcPr>
            <w:tcW w:w="1003" w:type="dxa"/>
            <w:shd w:val="clear" w:color="auto" w:fill="D6E3BC"/>
            <w:vAlign w:val="center"/>
          </w:tcPr>
          <w:p w14:paraId="597E33EE"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3.000.</w:t>
            </w:r>
            <w:r w:rsidRPr="004437B9">
              <w:rPr>
                <w:rFonts w:asciiTheme="majorHAnsi" w:hAnsiTheme="majorHAnsi" w:cstheme="majorHAnsi"/>
                <w:b/>
                <w:color w:val="FF0000"/>
                <w:sz w:val="22"/>
                <w:szCs w:val="22"/>
              </w:rPr>
              <w:t>00</w:t>
            </w:r>
          </w:p>
        </w:tc>
        <w:tc>
          <w:tcPr>
            <w:tcW w:w="1113" w:type="dxa"/>
            <w:shd w:val="clear" w:color="auto" w:fill="D6E3BC"/>
            <w:vAlign w:val="center"/>
          </w:tcPr>
          <w:p w14:paraId="599B120B" w14:textId="77777777" w:rsidR="002175F7" w:rsidRPr="004437B9" w:rsidRDefault="002175F7" w:rsidP="002175F7">
            <w:pPr>
              <w:jc w:val="right"/>
              <w:rPr>
                <w:rFonts w:asciiTheme="majorHAnsi" w:hAnsiTheme="majorHAnsi" w:cstheme="majorHAnsi"/>
                <w:b/>
                <w:color w:val="FF0000"/>
                <w:sz w:val="22"/>
                <w:szCs w:val="22"/>
              </w:rPr>
            </w:pPr>
            <w:r>
              <w:rPr>
                <w:rFonts w:asciiTheme="majorHAnsi" w:hAnsiTheme="majorHAnsi" w:cstheme="majorHAnsi"/>
                <w:b/>
                <w:color w:val="FF0000"/>
                <w:sz w:val="22"/>
                <w:szCs w:val="22"/>
              </w:rPr>
              <w:t>3.000.</w:t>
            </w:r>
            <w:r w:rsidRPr="004437B9">
              <w:rPr>
                <w:rFonts w:asciiTheme="majorHAnsi" w:hAnsiTheme="majorHAnsi" w:cstheme="majorHAnsi"/>
                <w:b/>
                <w:color w:val="FF0000"/>
                <w:sz w:val="22"/>
                <w:szCs w:val="22"/>
              </w:rPr>
              <w:t>00</w:t>
            </w:r>
          </w:p>
        </w:tc>
      </w:tr>
    </w:tbl>
    <w:p w14:paraId="5C1C7F7D" w14:textId="77777777" w:rsidR="002175F7" w:rsidRDefault="002175F7" w:rsidP="002175F7">
      <w:pPr>
        <w:jc w:val="both"/>
        <w:rPr>
          <w:rFonts w:asciiTheme="majorHAnsi" w:hAnsiTheme="majorHAnsi" w:cstheme="majorHAnsi"/>
          <w:sz w:val="22"/>
          <w:szCs w:val="22"/>
        </w:rPr>
      </w:pPr>
    </w:p>
    <w:p w14:paraId="4C53CE5A" w14:textId="77777777" w:rsidR="002175F7" w:rsidRPr="002175F7" w:rsidRDefault="002175F7" w:rsidP="002175F7">
      <w:pPr>
        <w:jc w:val="both"/>
        <w:rPr>
          <w:rFonts w:asciiTheme="majorHAnsi" w:hAnsiTheme="majorHAnsi" w:cstheme="majorHAnsi"/>
          <w:b/>
          <w:sz w:val="22"/>
          <w:szCs w:val="22"/>
        </w:rPr>
      </w:pPr>
      <w:r>
        <w:rPr>
          <w:rFonts w:asciiTheme="majorHAnsi" w:hAnsiTheme="majorHAnsi" w:cstheme="majorHAnsi"/>
          <w:sz w:val="22"/>
          <w:szCs w:val="22"/>
        </w:rPr>
        <w:t>Ayrıca a</w:t>
      </w:r>
      <w:r w:rsidRPr="002175F7">
        <w:rPr>
          <w:rFonts w:asciiTheme="majorHAnsi" w:hAnsiTheme="majorHAnsi" w:cstheme="majorHAnsi"/>
          <w:sz w:val="22"/>
          <w:szCs w:val="22"/>
        </w:rPr>
        <w:t>şağıdaki tabloda yer alan puanları geçen sporcular extra bonus ödül almaya hak kazanırlar.</w:t>
      </w:r>
    </w:p>
    <w:p w14:paraId="46203AC5" w14:textId="77777777" w:rsidR="002175F7" w:rsidRDefault="002175F7" w:rsidP="002175F7">
      <w:pPr>
        <w:rPr>
          <w:rFonts w:ascii="Calibri" w:hAnsi="Calibri" w:cs="Calibri"/>
          <w:b/>
          <w:sz w:val="22"/>
          <w:szCs w:val="22"/>
        </w:rPr>
      </w:pPr>
    </w:p>
    <w:p w14:paraId="5D7B7CDE" w14:textId="77777777" w:rsidR="002175F7" w:rsidRDefault="002175F7" w:rsidP="002175F7">
      <w:pPr>
        <w:rPr>
          <w:rFonts w:ascii="Calibri" w:hAnsi="Calibri" w:cs="Calibri"/>
          <w:b/>
          <w:sz w:val="22"/>
          <w:szCs w:val="22"/>
        </w:rPr>
      </w:pPr>
      <w:r>
        <w:rPr>
          <w:rFonts w:ascii="Calibri" w:hAnsi="Calibri" w:cs="Calibri"/>
          <w:b/>
          <w:sz w:val="22"/>
          <w:szCs w:val="22"/>
        </w:rPr>
        <w:t>Extra Bonus Ödülleri için Puan Barajları</w:t>
      </w:r>
    </w:p>
    <w:p w14:paraId="657240AA" w14:textId="77777777" w:rsidR="002175F7" w:rsidRDefault="002175F7" w:rsidP="002175F7">
      <w:pPr>
        <w:rPr>
          <w:rFonts w:ascii="Calibri" w:hAnsi="Calibri" w:cs="Calibri"/>
          <w:b/>
          <w:sz w:val="22"/>
          <w:szCs w:val="22"/>
        </w:rPr>
      </w:pPr>
    </w:p>
    <w:tbl>
      <w:tblPr>
        <w:tblW w:w="7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850"/>
        <w:gridCol w:w="1183"/>
        <w:gridCol w:w="1184"/>
        <w:gridCol w:w="1046"/>
        <w:gridCol w:w="1137"/>
        <w:gridCol w:w="946"/>
        <w:gridCol w:w="1037"/>
      </w:tblGrid>
      <w:tr w:rsidR="002C2091" w14:paraId="61BDBCCB" w14:textId="77777777" w:rsidTr="002C2091">
        <w:trPr>
          <w:trHeight w:val="70"/>
          <w:jc w:val="center"/>
        </w:trPr>
        <w:tc>
          <w:tcPr>
            <w:tcW w:w="850" w:type="dxa"/>
            <w:vMerge w:val="restart"/>
            <w:shd w:val="clear" w:color="auto" w:fill="D9D9D9"/>
            <w:noWrap/>
            <w:vAlign w:val="center"/>
            <w:hideMark/>
          </w:tcPr>
          <w:p w14:paraId="6B27A8CD" w14:textId="77777777" w:rsidR="002C2091" w:rsidRDefault="002C2091" w:rsidP="00341223">
            <w:pPr>
              <w:jc w:val="center"/>
              <w:rPr>
                <w:rFonts w:ascii="Calibri" w:hAnsi="Calibri" w:cs="Calibri"/>
                <w:color w:val="000000"/>
              </w:rPr>
            </w:pPr>
            <w:r>
              <w:rPr>
                <w:rFonts w:ascii="Calibri" w:hAnsi="Calibri" w:cs="Calibri"/>
                <w:color w:val="000000"/>
                <w:sz w:val="22"/>
                <w:szCs w:val="22"/>
              </w:rPr>
              <w:t>YAŞ GRUBU</w:t>
            </w:r>
          </w:p>
        </w:tc>
        <w:tc>
          <w:tcPr>
            <w:tcW w:w="2367" w:type="dxa"/>
            <w:gridSpan w:val="2"/>
            <w:shd w:val="clear" w:color="auto" w:fill="D9D9D9"/>
            <w:noWrap/>
            <w:vAlign w:val="center"/>
            <w:hideMark/>
          </w:tcPr>
          <w:p w14:paraId="6B83A1A7" w14:textId="77777777" w:rsidR="002C2091" w:rsidRDefault="002C2091" w:rsidP="00341223">
            <w:pPr>
              <w:jc w:val="center"/>
              <w:rPr>
                <w:rFonts w:ascii="Calibri" w:hAnsi="Calibri" w:cs="Calibri"/>
                <w:b/>
                <w:bCs/>
                <w:color w:val="000000"/>
              </w:rPr>
            </w:pPr>
            <w:r>
              <w:rPr>
                <w:rFonts w:ascii="Calibri" w:hAnsi="Calibri" w:cs="Calibri"/>
                <w:b/>
                <w:bCs/>
                <w:color w:val="000000"/>
                <w:sz w:val="22"/>
                <w:szCs w:val="22"/>
              </w:rPr>
              <w:t>10000 TL</w:t>
            </w:r>
          </w:p>
        </w:tc>
        <w:tc>
          <w:tcPr>
            <w:tcW w:w="2183" w:type="dxa"/>
            <w:gridSpan w:val="2"/>
            <w:shd w:val="clear" w:color="auto" w:fill="D9D9D9"/>
          </w:tcPr>
          <w:p w14:paraId="33DD7423" w14:textId="77777777" w:rsidR="002C2091" w:rsidRDefault="002C2091" w:rsidP="00341223">
            <w:pPr>
              <w:jc w:val="center"/>
              <w:rPr>
                <w:rFonts w:ascii="Calibri" w:hAnsi="Calibri" w:cs="Calibri"/>
                <w:b/>
                <w:bCs/>
                <w:color w:val="000000"/>
                <w:sz w:val="22"/>
                <w:szCs w:val="22"/>
              </w:rPr>
            </w:pPr>
            <w:r>
              <w:rPr>
                <w:rFonts w:ascii="Calibri" w:hAnsi="Calibri" w:cs="Calibri"/>
                <w:b/>
                <w:bCs/>
                <w:color w:val="000000"/>
                <w:sz w:val="22"/>
                <w:szCs w:val="22"/>
              </w:rPr>
              <w:t>5000 TL</w:t>
            </w:r>
          </w:p>
        </w:tc>
        <w:tc>
          <w:tcPr>
            <w:tcW w:w="1983" w:type="dxa"/>
            <w:gridSpan w:val="2"/>
            <w:shd w:val="clear" w:color="auto" w:fill="D9D9D9"/>
            <w:vAlign w:val="center"/>
          </w:tcPr>
          <w:p w14:paraId="51BD2EEB" w14:textId="77777777" w:rsidR="002C2091" w:rsidRDefault="002C2091" w:rsidP="00341223">
            <w:pPr>
              <w:jc w:val="center"/>
              <w:rPr>
                <w:rFonts w:ascii="Calibri" w:hAnsi="Calibri" w:cs="Calibri"/>
                <w:b/>
                <w:bCs/>
                <w:color w:val="000000"/>
                <w:sz w:val="22"/>
                <w:szCs w:val="22"/>
              </w:rPr>
            </w:pPr>
            <w:r>
              <w:rPr>
                <w:rFonts w:ascii="Calibri" w:hAnsi="Calibri" w:cs="Calibri"/>
                <w:b/>
                <w:bCs/>
                <w:color w:val="000000"/>
                <w:sz w:val="22"/>
                <w:szCs w:val="22"/>
              </w:rPr>
              <w:t>3000 TL</w:t>
            </w:r>
          </w:p>
        </w:tc>
      </w:tr>
      <w:tr w:rsidR="002C2091" w14:paraId="21BCFF10" w14:textId="77777777" w:rsidTr="002C2091">
        <w:trPr>
          <w:trHeight w:val="70"/>
          <w:jc w:val="center"/>
        </w:trPr>
        <w:tc>
          <w:tcPr>
            <w:tcW w:w="850" w:type="dxa"/>
            <w:vMerge/>
            <w:vAlign w:val="center"/>
            <w:hideMark/>
          </w:tcPr>
          <w:p w14:paraId="4700A644" w14:textId="77777777" w:rsidR="002C2091" w:rsidRDefault="002C2091" w:rsidP="002C2091">
            <w:pPr>
              <w:jc w:val="center"/>
              <w:rPr>
                <w:rFonts w:ascii="Calibri" w:hAnsi="Calibri" w:cs="Calibri"/>
                <w:color w:val="000000"/>
                <w:sz w:val="24"/>
                <w:szCs w:val="24"/>
              </w:rPr>
            </w:pPr>
          </w:p>
        </w:tc>
        <w:tc>
          <w:tcPr>
            <w:tcW w:w="1183" w:type="dxa"/>
            <w:shd w:val="clear" w:color="auto" w:fill="D9D9D9"/>
            <w:noWrap/>
            <w:vAlign w:val="center"/>
            <w:hideMark/>
          </w:tcPr>
          <w:p w14:paraId="7EF75577" w14:textId="77777777" w:rsidR="002C2091" w:rsidRDefault="002C2091" w:rsidP="002C2091">
            <w:pPr>
              <w:jc w:val="center"/>
              <w:rPr>
                <w:rFonts w:ascii="Calibri" w:hAnsi="Calibri" w:cs="Calibri"/>
                <w:color w:val="000000"/>
              </w:rPr>
            </w:pPr>
            <w:r>
              <w:rPr>
                <w:rFonts w:ascii="Calibri" w:hAnsi="Calibri" w:cs="Calibri"/>
                <w:color w:val="000000"/>
                <w:sz w:val="22"/>
                <w:szCs w:val="22"/>
              </w:rPr>
              <w:t>Dekatlon</w:t>
            </w:r>
          </w:p>
        </w:tc>
        <w:tc>
          <w:tcPr>
            <w:tcW w:w="1184" w:type="dxa"/>
            <w:shd w:val="clear" w:color="auto" w:fill="D9D9D9"/>
            <w:noWrap/>
            <w:vAlign w:val="center"/>
          </w:tcPr>
          <w:p w14:paraId="7196C378" w14:textId="77777777" w:rsidR="002C2091" w:rsidRDefault="002C2091" w:rsidP="002C2091">
            <w:pPr>
              <w:jc w:val="center"/>
              <w:rPr>
                <w:rFonts w:ascii="Calibri" w:hAnsi="Calibri" w:cs="Calibri"/>
                <w:color w:val="000000"/>
              </w:rPr>
            </w:pPr>
            <w:r>
              <w:rPr>
                <w:rFonts w:ascii="Calibri" w:hAnsi="Calibri" w:cs="Calibri"/>
                <w:color w:val="000000"/>
                <w:sz w:val="22"/>
                <w:szCs w:val="22"/>
              </w:rPr>
              <w:t>Heptatlon</w:t>
            </w:r>
          </w:p>
        </w:tc>
        <w:tc>
          <w:tcPr>
            <w:tcW w:w="1046" w:type="dxa"/>
            <w:shd w:val="clear" w:color="auto" w:fill="D9D9D9"/>
            <w:vAlign w:val="center"/>
          </w:tcPr>
          <w:p w14:paraId="3FD5BB92" w14:textId="77777777" w:rsidR="002C2091" w:rsidRDefault="002C2091" w:rsidP="002C2091">
            <w:pPr>
              <w:jc w:val="center"/>
              <w:rPr>
                <w:rFonts w:ascii="Calibri" w:hAnsi="Calibri" w:cs="Calibri"/>
                <w:color w:val="000000"/>
              </w:rPr>
            </w:pPr>
            <w:r>
              <w:rPr>
                <w:rFonts w:ascii="Calibri" w:hAnsi="Calibri" w:cs="Calibri"/>
                <w:color w:val="000000"/>
                <w:sz w:val="22"/>
                <w:szCs w:val="22"/>
              </w:rPr>
              <w:t>Dekatlon</w:t>
            </w:r>
          </w:p>
        </w:tc>
        <w:tc>
          <w:tcPr>
            <w:tcW w:w="1137" w:type="dxa"/>
            <w:shd w:val="clear" w:color="auto" w:fill="D9D9D9"/>
            <w:vAlign w:val="center"/>
          </w:tcPr>
          <w:p w14:paraId="058995F3" w14:textId="77777777" w:rsidR="002C2091" w:rsidRDefault="002C2091" w:rsidP="002C2091">
            <w:pPr>
              <w:jc w:val="center"/>
              <w:rPr>
                <w:rFonts w:ascii="Calibri" w:hAnsi="Calibri" w:cs="Calibri"/>
                <w:color w:val="000000"/>
              </w:rPr>
            </w:pPr>
            <w:r>
              <w:rPr>
                <w:rFonts w:ascii="Calibri" w:hAnsi="Calibri" w:cs="Calibri"/>
                <w:color w:val="000000"/>
                <w:sz w:val="22"/>
                <w:szCs w:val="22"/>
              </w:rPr>
              <w:t>Heptatlon</w:t>
            </w:r>
          </w:p>
        </w:tc>
        <w:tc>
          <w:tcPr>
            <w:tcW w:w="946" w:type="dxa"/>
            <w:shd w:val="clear" w:color="auto" w:fill="D9D9D9"/>
            <w:vAlign w:val="center"/>
          </w:tcPr>
          <w:p w14:paraId="0A4A50D0" w14:textId="77777777" w:rsidR="002C2091" w:rsidRDefault="002C2091" w:rsidP="002C2091">
            <w:pPr>
              <w:jc w:val="center"/>
              <w:rPr>
                <w:rFonts w:ascii="Calibri" w:hAnsi="Calibri" w:cs="Calibri"/>
                <w:color w:val="000000"/>
              </w:rPr>
            </w:pPr>
            <w:r>
              <w:rPr>
                <w:rFonts w:ascii="Calibri" w:hAnsi="Calibri" w:cs="Calibri"/>
                <w:color w:val="000000"/>
                <w:sz w:val="22"/>
                <w:szCs w:val="22"/>
              </w:rPr>
              <w:t>Dekatlon</w:t>
            </w:r>
          </w:p>
        </w:tc>
        <w:tc>
          <w:tcPr>
            <w:tcW w:w="1037" w:type="dxa"/>
            <w:shd w:val="clear" w:color="auto" w:fill="D9D9D9"/>
            <w:vAlign w:val="center"/>
          </w:tcPr>
          <w:p w14:paraId="600B049E" w14:textId="77777777" w:rsidR="002C2091" w:rsidRDefault="002C2091" w:rsidP="002C2091">
            <w:pPr>
              <w:jc w:val="center"/>
              <w:rPr>
                <w:rFonts w:ascii="Calibri" w:hAnsi="Calibri" w:cs="Calibri"/>
                <w:color w:val="000000"/>
              </w:rPr>
            </w:pPr>
            <w:r>
              <w:rPr>
                <w:rFonts w:ascii="Calibri" w:hAnsi="Calibri" w:cs="Calibri"/>
                <w:color w:val="000000"/>
                <w:sz w:val="22"/>
                <w:szCs w:val="22"/>
              </w:rPr>
              <w:t>Heptatlon</w:t>
            </w:r>
          </w:p>
        </w:tc>
      </w:tr>
      <w:tr w:rsidR="002C2091" w14:paraId="3637DCD9" w14:textId="77777777" w:rsidTr="002C2091">
        <w:trPr>
          <w:trHeight w:val="70"/>
          <w:jc w:val="center"/>
        </w:trPr>
        <w:tc>
          <w:tcPr>
            <w:tcW w:w="850" w:type="dxa"/>
            <w:noWrap/>
            <w:vAlign w:val="center"/>
          </w:tcPr>
          <w:p w14:paraId="6A91BE3C" w14:textId="77777777" w:rsidR="002C2091" w:rsidRDefault="002C2091" w:rsidP="00341223">
            <w:pPr>
              <w:jc w:val="center"/>
              <w:rPr>
                <w:rFonts w:ascii="Calibri" w:hAnsi="Calibri" w:cs="Calibri"/>
                <w:color w:val="000000"/>
              </w:rPr>
            </w:pPr>
            <w:r>
              <w:rPr>
                <w:rFonts w:ascii="Calibri" w:hAnsi="Calibri" w:cs="Calibri"/>
                <w:color w:val="000000"/>
              </w:rPr>
              <w:t>BÜYÜK</w:t>
            </w:r>
          </w:p>
        </w:tc>
        <w:tc>
          <w:tcPr>
            <w:tcW w:w="1183" w:type="dxa"/>
            <w:noWrap/>
            <w:vAlign w:val="center"/>
          </w:tcPr>
          <w:p w14:paraId="743BF130" w14:textId="77777777" w:rsidR="002C2091" w:rsidRDefault="00E34475" w:rsidP="00341223">
            <w:pPr>
              <w:jc w:val="center"/>
              <w:rPr>
                <w:rFonts w:ascii="Calibri" w:hAnsi="Calibri" w:cs="Calibri"/>
                <w:color w:val="000000"/>
              </w:rPr>
            </w:pPr>
            <w:r>
              <w:rPr>
                <w:rFonts w:ascii="Calibri" w:hAnsi="Calibri" w:cs="Calibri"/>
                <w:color w:val="000000"/>
              </w:rPr>
              <w:t>7759</w:t>
            </w:r>
            <w:r w:rsidR="002C2091">
              <w:rPr>
                <w:rFonts w:ascii="Calibri" w:hAnsi="Calibri" w:cs="Calibri"/>
                <w:color w:val="000000"/>
              </w:rPr>
              <w:t>P</w:t>
            </w:r>
          </w:p>
        </w:tc>
        <w:tc>
          <w:tcPr>
            <w:tcW w:w="1184" w:type="dxa"/>
            <w:vAlign w:val="center"/>
          </w:tcPr>
          <w:p w14:paraId="3AA0C622" w14:textId="77777777" w:rsidR="002C2091" w:rsidRDefault="002C2091" w:rsidP="00341223">
            <w:pPr>
              <w:jc w:val="center"/>
              <w:rPr>
                <w:rFonts w:ascii="Calibri" w:hAnsi="Calibri" w:cs="Calibri"/>
                <w:color w:val="000000"/>
              </w:rPr>
            </w:pPr>
            <w:r>
              <w:rPr>
                <w:rFonts w:ascii="Calibri" w:hAnsi="Calibri" w:cs="Calibri"/>
                <w:color w:val="000000"/>
              </w:rPr>
              <w:t>6077P</w:t>
            </w:r>
          </w:p>
        </w:tc>
        <w:tc>
          <w:tcPr>
            <w:tcW w:w="1046" w:type="dxa"/>
          </w:tcPr>
          <w:p w14:paraId="44DDDE64" w14:textId="77777777" w:rsidR="002C2091" w:rsidRDefault="002C2091" w:rsidP="00341223">
            <w:pPr>
              <w:jc w:val="center"/>
              <w:rPr>
                <w:rFonts w:ascii="Calibri" w:hAnsi="Calibri" w:cs="Calibri"/>
                <w:color w:val="000000"/>
              </w:rPr>
            </w:pPr>
            <w:r>
              <w:rPr>
                <w:rFonts w:ascii="Calibri" w:hAnsi="Calibri" w:cs="Calibri"/>
                <w:color w:val="000000"/>
              </w:rPr>
              <w:t>7500P</w:t>
            </w:r>
          </w:p>
        </w:tc>
        <w:tc>
          <w:tcPr>
            <w:tcW w:w="1137" w:type="dxa"/>
          </w:tcPr>
          <w:p w14:paraId="0EA98C94" w14:textId="77777777" w:rsidR="002C2091" w:rsidRDefault="002C2091" w:rsidP="00341223">
            <w:pPr>
              <w:jc w:val="center"/>
              <w:rPr>
                <w:rFonts w:ascii="Calibri" w:hAnsi="Calibri" w:cs="Calibri"/>
                <w:color w:val="000000"/>
              </w:rPr>
            </w:pPr>
            <w:r>
              <w:rPr>
                <w:rFonts w:ascii="Calibri" w:hAnsi="Calibri" w:cs="Calibri"/>
                <w:color w:val="000000"/>
              </w:rPr>
              <w:t>5750P</w:t>
            </w:r>
          </w:p>
        </w:tc>
        <w:tc>
          <w:tcPr>
            <w:tcW w:w="946" w:type="dxa"/>
            <w:vAlign w:val="center"/>
          </w:tcPr>
          <w:p w14:paraId="1982D2F9" w14:textId="77777777" w:rsidR="002C2091" w:rsidRDefault="002C2091" w:rsidP="00341223">
            <w:pPr>
              <w:jc w:val="center"/>
              <w:rPr>
                <w:rFonts w:ascii="Calibri" w:hAnsi="Calibri" w:cs="Calibri"/>
                <w:color w:val="000000"/>
              </w:rPr>
            </w:pPr>
            <w:r>
              <w:rPr>
                <w:rFonts w:ascii="Calibri" w:hAnsi="Calibri" w:cs="Calibri"/>
                <w:color w:val="000000"/>
              </w:rPr>
              <w:t>7000P</w:t>
            </w:r>
          </w:p>
        </w:tc>
        <w:tc>
          <w:tcPr>
            <w:tcW w:w="1037" w:type="dxa"/>
            <w:vAlign w:val="center"/>
          </w:tcPr>
          <w:p w14:paraId="4AE45FB1" w14:textId="77777777" w:rsidR="002C2091" w:rsidRDefault="002C2091" w:rsidP="00341223">
            <w:pPr>
              <w:jc w:val="center"/>
              <w:rPr>
                <w:rFonts w:ascii="Calibri" w:hAnsi="Calibri" w:cs="Calibri"/>
                <w:color w:val="000000"/>
              </w:rPr>
            </w:pPr>
            <w:r>
              <w:rPr>
                <w:rFonts w:ascii="Calibri" w:hAnsi="Calibri" w:cs="Calibri"/>
                <w:color w:val="000000"/>
              </w:rPr>
              <w:t>5500P</w:t>
            </w:r>
          </w:p>
        </w:tc>
      </w:tr>
      <w:tr w:rsidR="002C2091" w14:paraId="03DF970D" w14:textId="77777777" w:rsidTr="002C2091">
        <w:trPr>
          <w:trHeight w:val="70"/>
          <w:jc w:val="center"/>
        </w:trPr>
        <w:tc>
          <w:tcPr>
            <w:tcW w:w="850" w:type="dxa"/>
            <w:shd w:val="clear" w:color="auto" w:fill="F2F2F2"/>
            <w:noWrap/>
            <w:vAlign w:val="center"/>
          </w:tcPr>
          <w:p w14:paraId="1820389E" w14:textId="77777777" w:rsidR="002C2091" w:rsidRDefault="007B5FA5" w:rsidP="002C2091">
            <w:pPr>
              <w:jc w:val="center"/>
              <w:rPr>
                <w:rFonts w:ascii="Calibri" w:hAnsi="Calibri" w:cs="Calibri"/>
                <w:color w:val="000000"/>
              </w:rPr>
            </w:pPr>
            <w:r>
              <w:rPr>
                <w:rFonts w:ascii="Calibri" w:hAnsi="Calibri" w:cs="Calibri"/>
                <w:color w:val="000000"/>
              </w:rPr>
              <w:t>U20</w:t>
            </w:r>
          </w:p>
        </w:tc>
        <w:tc>
          <w:tcPr>
            <w:tcW w:w="1183" w:type="dxa"/>
            <w:shd w:val="clear" w:color="auto" w:fill="F2F2F2"/>
            <w:noWrap/>
            <w:vAlign w:val="center"/>
          </w:tcPr>
          <w:p w14:paraId="2728B953" w14:textId="77777777" w:rsidR="002C2091" w:rsidRDefault="002C2091" w:rsidP="002C2091">
            <w:pPr>
              <w:jc w:val="center"/>
              <w:rPr>
                <w:rFonts w:ascii="Calibri" w:hAnsi="Calibri" w:cs="Calibri"/>
                <w:color w:val="000000"/>
              </w:rPr>
            </w:pPr>
            <w:r>
              <w:rPr>
                <w:rFonts w:ascii="Calibri" w:hAnsi="Calibri" w:cs="Calibri"/>
                <w:color w:val="000000"/>
              </w:rPr>
              <w:t>6546P</w:t>
            </w:r>
          </w:p>
        </w:tc>
        <w:tc>
          <w:tcPr>
            <w:tcW w:w="1184" w:type="dxa"/>
            <w:shd w:val="clear" w:color="auto" w:fill="F2F2F2"/>
            <w:vAlign w:val="center"/>
          </w:tcPr>
          <w:p w14:paraId="605A7A45" w14:textId="77777777" w:rsidR="002C2091" w:rsidRDefault="002C2091" w:rsidP="002C2091">
            <w:pPr>
              <w:jc w:val="center"/>
              <w:rPr>
                <w:rFonts w:ascii="Calibri" w:hAnsi="Calibri" w:cs="Calibri"/>
                <w:color w:val="000000"/>
              </w:rPr>
            </w:pPr>
            <w:r>
              <w:rPr>
                <w:rFonts w:ascii="Calibri" w:hAnsi="Calibri" w:cs="Calibri"/>
                <w:color w:val="000000"/>
              </w:rPr>
              <w:t>5615P</w:t>
            </w:r>
          </w:p>
        </w:tc>
        <w:tc>
          <w:tcPr>
            <w:tcW w:w="1046" w:type="dxa"/>
            <w:shd w:val="clear" w:color="auto" w:fill="F2F2F2"/>
          </w:tcPr>
          <w:p w14:paraId="0A119019" w14:textId="77777777" w:rsidR="002C2091" w:rsidRDefault="002C2091" w:rsidP="002C2091">
            <w:pPr>
              <w:jc w:val="center"/>
              <w:rPr>
                <w:rFonts w:ascii="Calibri" w:hAnsi="Calibri" w:cs="Calibri"/>
                <w:color w:val="000000"/>
              </w:rPr>
            </w:pPr>
            <w:r>
              <w:rPr>
                <w:rFonts w:ascii="Calibri" w:hAnsi="Calibri" w:cs="Calibri"/>
                <w:color w:val="000000"/>
              </w:rPr>
              <w:t>6350P</w:t>
            </w:r>
          </w:p>
        </w:tc>
        <w:tc>
          <w:tcPr>
            <w:tcW w:w="1137" w:type="dxa"/>
            <w:shd w:val="clear" w:color="auto" w:fill="F2F2F2"/>
          </w:tcPr>
          <w:p w14:paraId="5ED1B931" w14:textId="77777777" w:rsidR="002C2091" w:rsidRDefault="002C2091" w:rsidP="002C2091">
            <w:pPr>
              <w:jc w:val="center"/>
              <w:rPr>
                <w:rFonts w:ascii="Calibri" w:hAnsi="Calibri" w:cs="Calibri"/>
                <w:color w:val="000000"/>
              </w:rPr>
            </w:pPr>
            <w:r>
              <w:rPr>
                <w:rFonts w:ascii="Calibri" w:hAnsi="Calibri" w:cs="Calibri"/>
                <w:color w:val="000000"/>
              </w:rPr>
              <w:t>5250P</w:t>
            </w:r>
          </w:p>
        </w:tc>
        <w:tc>
          <w:tcPr>
            <w:tcW w:w="946" w:type="dxa"/>
            <w:shd w:val="clear" w:color="auto" w:fill="F2F2F2"/>
            <w:vAlign w:val="center"/>
          </w:tcPr>
          <w:p w14:paraId="2EBA69CA" w14:textId="77777777" w:rsidR="002C2091" w:rsidRDefault="002C2091" w:rsidP="002C2091">
            <w:pPr>
              <w:jc w:val="center"/>
              <w:rPr>
                <w:rFonts w:ascii="Calibri" w:hAnsi="Calibri" w:cs="Calibri"/>
                <w:color w:val="000000"/>
              </w:rPr>
            </w:pPr>
            <w:r>
              <w:rPr>
                <w:rFonts w:ascii="Calibri" w:hAnsi="Calibri" w:cs="Calibri"/>
                <w:color w:val="000000"/>
              </w:rPr>
              <w:t>6300P</w:t>
            </w:r>
          </w:p>
        </w:tc>
        <w:tc>
          <w:tcPr>
            <w:tcW w:w="1037" w:type="dxa"/>
            <w:shd w:val="clear" w:color="auto" w:fill="F2F2F2"/>
            <w:vAlign w:val="center"/>
          </w:tcPr>
          <w:p w14:paraId="40792DD2" w14:textId="77777777" w:rsidR="002C2091" w:rsidRDefault="002C2091" w:rsidP="002C2091">
            <w:pPr>
              <w:jc w:val="center"/>
              <w:rPr>
                <w:rFonts w:ascii="Calibri" w:hAnsi="Calibri" w:cs="Calibri"/>
                <w:color w:val="000000"/>
              </w:rPr>
            </w:pPr>
            <w:r>
              <w:rPr>
                <w:rFonts w:ascii="Calibri" w:hAnsi="Calibri" w:cs="Calibri"/>
                <w:color w:val="000000"/>
              </w:rPr>
              <w:t>5100P</w:t>
            </w:r>
          </w:p>
        </w:tc>
      </w:tr>
    </w:tbl>
    <w:p w14:paraId="33B28552" w14:textId="77777777" w:rsidR="00772E12" w:rsidRDefault="00772E12" w:rsidP="00FD5514">
      <w:pPr>
        <w:pStyle w:val="ListeParagraf"/>
        <w:jc w:val="both"/>
        <w:rPr>
          <w:rFonts w:asciiTheme="majorHAnsi" w:hAnsiTheme="majorHAnsi" w:cstheme="majorHAnsi"/>
          <w:sz w:val="22"/>
          <w:szCs w:val="22"/>
        </w:rPr>
      </w:pPr>
    </w:p>
    <w:p w14:paraId="62B16C16" w14:textId="77777777" w:rsidR="00FD5514" w:rsidRPr="00B40B9A"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 sonrasında, bu statünün sonunda belirtilen baraj derecelerini geçen sporcuların kanuni harcırahları, Gençlik ve Spor İl Müdürlüklerinden tasdikli kafile listesini vermeleri kaydıyla Atletizm Federasyonu Başkanlığı tarafından ödenecektir. Aynı ilden birden fazla liste (kulüp listesi vb.) kabul edilmeyecektir</w:t>
      </w:r>
      <w:r w:rsidRPr="004437B9">
        <w:rPr>
          <w:rFonts w:asciiTheme="majorHAnsi" w:hAnsiTheme="majorHAnsi" w:cstheme="majorHAnsi"/>
          <w:color w:val="000000"/>
          <w:sz w:val="22"/>
          <w:szCs w:val="22"/>
        </w:rPr>
        <w:t>.</w:t>
      </w:r>
    </w:p>
    <w:p w14:paraId="4B8C64E7" w14:textId="77777777" w:rsidR="00FD5514" w:rsidRPr="004437B9"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1 - 3 sporcusu barajı geçen ilin</w:t>
      </w:r>
      <w:r w:rsidRPr="004437B9">
        <w:rPr>
          <w:rFonts w:asciiTheme="majorHAnsi" w:hAnsiTheme="majorHAnsi" w:cstheme="majorHAnsi"/>
          <w:sz w:val="22"/>
          <w:szCs w:val="22"/>
        </w:rPr>
        <w:tab/>
      </w:r>
      <w:r w:rsidRPr="004437B9">
        <w:rPr>
          <w:rFonts w:asciiTheme="majorHAnsi" w:hAnsiTheme="majorHAnsi" w:cstheme="majorHAnsi"/>
          <w:sz w:val="22"/>
          <w:szCs w:val="22"/>
        </w:rPr>
        <w:tab/>
        <w:t>:  1 Antrenörüne,</w:t>
      </w:r>
    </w:p>
    <w:p w14:paraId="6407D4BF" w14:textId="77777777" w:rsidR="00FD5514" w:rsidRPr="004437B9" w:rsidRDefault="00FD5514" w:rsidP="00FD5514">
      <w:pPr>
        <w:spacing w:line="264" w:lineRule="auto"/>
        <w:ind w:firstLine="709"/>
        <w:jc w:val="both"/>
        <w:rPr>
          <w:rFonts w:asciiTheme="majorHAnsi" w:hAnsiTheme="majorHAnsi" w:cstheme="majorHAnsi"/>
          <w:sz w:val="22"/>
          <w:szCs w:val="22"/>
        </w:rPr>
      </w:pPr>
      <w:r w:rsidRPr="004437B9">
        <w:rPr>
          <w:rFonts w:asciiTheme="majorHAnsi" w:hAnsiTheme="majorHAnsi" w:cstheme="majorHAnsi"/>
          <w:sz w:val="22"/>
          <w:szCs w:val="22"/>
        </w:rPr>
        <w:t>4 - 6 sporcusu barajı geçen ilin</w:t>
      </w:r>
      <w:r w:rsidRPr="004437B9">
        <w:rPr>
          <w:rFonts w:asciiTheme="majorHAnsi" w:hAnsiTheme="majorHAnsi" w:cstheme="majorHAnsi"/>
          <w:sz w:val="22"/>
          <w:szCs w:val="22"/>
        </w:rPr>
        <w:tab/>
      </w:r>
      <w:r w:rsidRPr="004437B9">
        <w:rPr>
          <w:rFonts w:asciiTheme="majorHAnsi" w:hAnsiTheme="majorHAnsi" w:cstheme="majorHAnsi"/>
          <w:sz w:val="22"/>
          <w:szCs w:val="22"/>
        </w:rPr>
        <w:tab/>
        <w:t>:  1 Antrenör, 1 temsilcisine,</w:t>
      </w:r>
    </w:p>
    <w:p w14:paraId="1B7993A2" w14:textId="77777777" w:rsidR="00FD5514" w:rsidRPr="004437B9" w:rsidRDefault="00FD5514" w:rsidP="00FD5514">
      <w:pPr>
        <w:spacing w:line="264" w:lineRule="auto"/>
        <w:ind w:firstLine="709"/>
        <w:jc w:val="both"/>
        <w:rPr>
          <w:rFonts w:asciiTheme="majorHAnsi" w:hAnsiTheme="majorHAnsi" w:cstheme="majorHAnsi"/>
          <w:sz w:val="22"/>
          <w:szCs w:val="22"/>
        </w:rPr>
      </w:pPr>
      <w:r w:rsidRPr="004437B9">
        <w:rPr>
          <w:rFonts w:asciiTheme="majorHAnsi" w:hAnsiTheme="majorHAnsi" w:cstheme="majorHAnsi"/>
          <w:sz w:val="22"/>
          <w:szCs w:val="22"/>
        </w:rPr>
        <w:t>7 - 9 sporcusu barajı geçen ilin</w:t>
      </w:r>
      <w:r w:rsidRPr="004437B9">
        <w:rPr>
          <w:rFonts w:asciiTheme="majorHAnsi" w:hAnsiTheme="majorHAnsi" w:cstheme="majorHAnsi"/>
          <w:sz w:val="22"/>
          <w:szCs w:val="22"/>
        </w:rPr>
        <w:tab/>
      </w:r>
      <w:r w:rsidRPr="004437B9">
        <w:rPr>
          <w:rFonts w:asciiTheme="majorHAnsi" w:hAnsiTheme="majorHAnsi" w:cstheme="majorHAnsi"/>
          <w:sz w:val="22"/>
          <w:szCs w:val="22"/>
        </w:rPr>
        <w:tab/>
        <w:t>:  2 Antrenör, 1 temsilcisine,</w:t>
      </w:r>
    </w:p>
    <w:p w14:paraId="22216513" w14:textId="77777777" w:rsidR="00FD5514" w:rsidRPr="004437B9" w:rsidRDefault="00FD5514" w:rsidP="00FD5514">
      <w:pPr>
        <w:spacing w:line="264" w:lineRule="auto"/>
        <w:ind w:firstLine="709"/>
        <w:jc w:val="both"/>
        <w:rPr>
          <w:rFonts w:asciiTheme="majorHAnsi" w:hAnsiTheme="majorHAnsi" w:cstheme="majorHAnsi"/>
          <w:sz w:val="22"/>
          <w:szCs w:val="22"/>
        </w:rPr>
      </w:pPr>
      <w:r w:rsidRPr="004437B9">
        <w:rPr>
          <w:rFonts w:asciiTheme="majorHAnsi" w:hAnsiTheme="majorHAnsi" w:cstheme="majorHAnsi"/>
          <w:sz w:val="22"/>
          <w:szCs w:val="22"/>
        </w:rPr>
        <w:t xml:space="preserve">10 - 12 sporcusu barajı geçen ilin </w:t>
      </w:r>
      <w:r w:rsidRPr="004437B9">
        <w:rPr>
          <w:rFonts w:asciiTheme="majorHAnsi" w:hAnsiTheme="majorHAnsi" w:cstheme="majorHAnsi"/>
          <w:sz w:val="22"/>
          <w:szCs w:val="22"/>
        </w:rPr>
        <w:tab/>
        <w:t>:  3 Antrenör, 1 temsilcisine,</w:t>
      </w:r>
    </w:p>
    <w:p w14:paraId="762F5EB8" w14:textId="77777777" w:rsidR="00FD5514" w:rsidRPr="004437B9" w:rsidRDefault="00FD5514" w:rsidP="00FD5514">
      <w:pPr>
        <w:spacing w:line="264" w:lineRule="auto"/>
        <w:ind w:firstLine="709"/>
        <w:jc w:val="both"/>
        <w:rPr>
          <w:rFonts w:asciiTheme="majorHAnsi" w:hAnsiTheme="majorHAnsi" w:cstheme="majorHAnsi"/>
          <w:sz w:val="22"/>
          <w:szCs w:val="22"/>
        </w:rPr>
      </w:pPr>
      <w:r w:rsidRPr="004437B9">
        <w:rPr>
          <w:rFonts w:asciiTheme="majorHAnsi" w:hAnsiTheme="majorHAnsi" w:cstheme="majorHAnsi"/>
          <w:sz w:val="22"/>
          <w:szCs w:val="22"/>
        </w:rPr>
        <w:t xml:space="preserve">13 - 15 sporcusu barajı geçen ilin          </w:t>
      </w:r>
      <w:r w:rsidR="00B40B9A">
        <w:rPr>
          <w:rFonts w:asciiTheme="majorHAnsi" w:hAnsiTheme="majorHAnsi" w:cstheme="majorHAnsi"/>
          <w:sz w:val="22"/>
          <w:szCs w:val="22"/>
        </w:rPr>
        <w:t xml:space="preserve">    </w:t>
      </w:r>
      <w:r w:rsidRPr="004437B9">
        <w:rPr>
          <w:rFonts w:asciiTheme="majorHAnsi" w:hAnsiTheme="majorHAnsi" w:cstheme="majorHAnsi"/>
          <w:sz w:val="22"/>
          <w:szCs w:val="22"/>
        </w:rPr>
        <w:t>:  4 Antrenör, 1 temsilcisine,</w:t>
      </w:r>
    </w:p>
    <w:p w14:paraId="1251AA5D" w14:textId="77777777" w:rsidR="00FD5514" w:rsidRPr="004437B9" w:rsidRDefault="00FD5514" w:rsidP="00FD5514">
      <w:pPr>
        <w:spacing w:line="264" w:lineRule="auto"/>
        <w:ind w:left="709"/>
        <w:rPr>
          <w:rFonts w:asciiTheme="majorHAnsi" w:hAnsiTheme="majorHAnsi" w:cstheme="majorHAnsi"/>
          <w:sz w:val="22"/>
          <w:szCs w:val="22"/>
        </w:rPr>
      </w:pPr>
      <w:r w:rsidRPr="004437B9">
        <w:rPr>
          <w:rFonts w:asciiTheme="majorHAnsi" w:hAnsiTheme="majorHAnsi" w:cstheme="majorHAnsi"/>
          <w:sz w:val="22"/>
          <w:szCs w:val="22"/>
        </w:rPr>
        <w:lastRenderedPageBreak/>
        <w:t xml:space="preserve">16 ve daha fazla sporcusu </w:t>
      </w:r>
      <w:r w:rsidR="00B40B9A">
        <w:rPr>
          <w:rFonts w:asciiTheme="majorHAnsi" w:hAnsiTheme="majorHAnsi" w:cstheme="majorHAnsi"/>
          <w:color w:val="000000"/>
          <w:sz w:val="22"/>
          <w:szCs w:val="22"/>
        </w:rPr>
        <w:t xml:space="preserve">barajı geçen ilin </w:t>
      </w:r>
      <w:r w:rsidRPr="004437B9">
        <w:rPr>
          <w:rFonts w:asciiTheme="majorHAnsi" w:hAnsiTheme="majorHAnsi" w:cstheme="majorHAnsi"/>
          <w:color w:val="000000"/>
          <w:sz w:val="22"/>
          <w:szCs w:val="22"/>
        </w:rPr>
        <w:t xml:space="preserve">:  5 Antrenör, 2 temsilcisine,  </w:t>
      </w:r>
      <w:r w:rsidRPr="004437B9">
        <w:rPr>
          <w:rFonts w:asciiTheme="majorHAnsi" w:hAnsiTheme="majorHAnsi" w:cstheme="majorHAnsi"/>
          <w:sz w:val="22"/>
          <w:szCs w:val="22"/>
        </w:rPr>
        <w:t>yolluk ve yevmiyeleri Atletizm  Federasyonu Başkanlığınca ödenecektir.</w:t>
      </w:r>
    </w:p>
    <w:p w14:paraId="62016C74" w14:textId="77777777" w:rsidR="00FD5514" w:rsidRPr="004437B9"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 xml:space="preserve">Harcırah baraj derecelerini geçemeyen sporcular ile antrenör ve temsilcilerin kanuni </w:t>
      </w:r>
      <w:r w:rsidR="00B40B9A">
        <w:rPr>
          <w:rFonts w:asciiTheme="majorHAnsi" w:hAnsiTheme="majorHAnsi" w:cstheme="majorHAnsi"/>
          <w:sz w:val="22"/>
          <w:szCs w:val="22"/>
        </w:rPr>
        <w:t xml:space="preserve">harcırahları </w:t>
      </w:r>
      <w:r w:rsidRPr="004437B9">
        <w:rPr>
          <w:rFonts w:asciiTheme="majorHAnsi" w:hAnsiTheme="majorHAnsi" w:cstheme="majorHAnsi"/>
          <w:sz w:val="22"/>
          <w:szCs w:val="22"/>
        </w:rPr>
        <w:t>bağlı bulundukları Gençlik ve Spor İl Müdürlükler</w:t>
      </w:r>
      <w:r w:rsidR="007B5FA5">
        <w:rPr>
          <w:rFonts w:asciiTheme="majorHAnsi" w:hAnsiTheme="majorHAnsi" w:cstheme="majorHAnsi"/>
          <w:sz w:val="22"/>
          <w:szCs w:val="22"/>
        </w:rPr>
        <w:t xml:space="preserve">i tarafından </w:t>
      </w:r>
      <w:r w:rsidR="00B40B9A">
        <w:rPr>
          <w:rFonts w:asciiTheme="majorHAnsi" w:hAnsiTheme="majorHAnsi" w:cstheme="majorHAnsi"/>
          <w:sz w:val="22"/>
          <w:szCs w:val="22"/>
        </w:rPr>
        <w:t>ödene</w:t>
      </w:r>
      <w:r w:rsidRPr="004437B9">
        <w:rPr>
          <w:rFonts w:asciiTheme="majorHAnsi" w:hAnsiTheme="majorHAnsi" w:cstheme="majorHAnsi"/>
          <w:sz w:val="22"/>
          <w:szCs w:val="22"/>
        </w:rPr>
        <w:t>cektir.</w:t>
      </w:r>
    </w:p>
    <w:p w14:paraId="6BAA8098" w14:textId="77777777" w:rsidR="00FD5514" w:rsidRPr="004437B9"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Harcırah ödemesinde sporcuların ikamet ettikleri iller dikkate alınacak olup, sezon içinde ikametlerini gerçeğe uygun olmayan, değişik illerden beyan eden sporcular hakkında disiplin soruşturması açılacaktır.</w:t>
      </w:r>
    </w:p>
    <w:p w14:paraId="07143AFD" w14:textId="77777777" w:rsidR="00FD5514" w:rsidRPr="00B40B9A"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Yarışmaya iştirak edecek kafilelere yapılacak otobüs ödemelerinde Federasyo</w:t>
      </w:r>
      <w:r w:rsidR="00B40B9A">
        <w:rPr>
          <w:rFonts w:asciiTheme="majorHAnsi" w:hAnsiTheme="majorHAnsi" w:cstheme="majorHAnsi"/>
          <w:sz w:val="22"/>
          <w:szCs w:val="22"/>
        </w:rPr>
        <w:t xml:space="preserve">numuzun </w:t>
      </w:r>
      <w:r w:rsidRPr="004437B9">
        <w:rPr>
          <w:rFonts w:asciiTheme="majorHAnsi" w:hAnsiTheme="majorHAnsi" w:cstheme="majorHAnsi"/>
          <w:sz w:val="22"/>
          <w:szCs w:val="22"/>
        </w:rPr>
        <w:t>uygulamadaki en son rayiç bedelleri dikkate alınacaktır.</w:t>
      </w:r>
    </w:p>
    <w:p w14:paraId="2E27A173" w14:textId="77777777" w:rsidR="00B40B9A" w:rsidRPr="003472C0" w:rsidRDefault="00B40B9A" w:rsidP="00132432">
      <w:pPr>
        <w:numPr>
          <w:ilvl w:val="0"/>
          <w:numId w:val="5"/>
        </w:numPr>
        <w:jc w:val="both"/>
        <w:rPr>
          <w:rFonts w:ascii="Calibri" w:hAnsi="Calibri" w:cs="Calibri"/>
          <w:sz w:val="22"/>
          <w:szCs w:val="22"/>
        </w:rPr>
      </w:pPr>
      <w:r w:rsidRPr="003472C0">
        <w:rPr>
          <w:rFonts w:ascii="Calibri" w:hAnsi="Calibri"/>
          <w:b/>
          <w:sz w:val="22"/>
          <w:szCs w:val="22"/>
        </w:rPr>
        <w:t>TOHM’a kayıtlı sporcuların yarışma öncesinde ilgili TOHM il branş sorumlusundan yarışmaya katılacağına dair evrak getirmesi kaydıyla (İl kafile listesinde yer alması zorunludur) baraj derecesini geçip geçmediğine bakılmaksızın harcırahları ödenecektir. TOHM’a kayıtlı antrenörler sporc</w:t>
      </w:r>
      <w:r>
        <w:rPr>
          <w:rFonts w:ascii="Calibri" w:hAnsi="Calibri"/>
          <w:b/>
          <w:sz w:val="22"/>
          <w:szCs w:val="22"/>
        </w:rPr>
        <w:t xml:space="preserve">usunun yarışmaya katılması, </w:t>
      </w:r>
      <w:r w:rsidRPr="003472C0">
        <w:rPr>
          <w:rFonts w:ascii="Calibri" w:hAnsi="Calibri"/>
          <w:b/>
          <w:sz w:val="22"/>
          <w:szCs w:val="22"/>
        </w:rPr>
        <w:t>yarışma öncesinde ilgili TOHM il branş sorumlusundan yarışmaya katılacağına dair evra</w:t>
      </w:r>
      <w:r>
        <w:rPr>
          <w:rFonts w:ascii="Calibri" w:hAnsi="Calibri"/>
          <w:b/>
          <w:sz w:val="22"/>
          <w:szCs w:val="22"/>
        </w:rPr>
        <w:t xml:space="preserve">k getirmesi </w:t>
      </w:r>
      <w:r w:rsidRPr="003472C0">
        <w:rPr>
          <w:rFonts w:ascii="Calibri" w:hAnsi="Calibri"/>
          <w:b/>
          <w:sz w:val="22"/>
          <w:szCs w:val="22"/>
        </w:rPr>
        <w:t>(il kafile listesinde yer alması zorunludur)</w:t>
      </w:r>
      <w:r>
        <w:rPr>
          <w:rFonts w:ascii="Calibri" w:hAnsi="Calibri"/>
          <w:b/>
          <w:sz w:val="22"/>
          <w:szCs w:val="22"/>
        </w:rPr>
        <w:t xml:space="preserve"> ve</w:t>
      </w:r>
      <w:r w:rsidRPr="003472C0">
        <w:rPr>
          <w:rFonts w:ascii="Calibri" w:hAnsi="Calibri"/>
          <w:b/>
          <w:sz w:val="22"/>
          <w:szCs w:val="22"/>
        </w:rPr>
        <w:t xml:space="preserve"> sporcusunun harcırah baraj derecesini geçmesi koşuluyla iller için tanınan antrenör ödeme sayısına bakılmaksızın harcırahları ödenecektir.</w:t>
      </w:r>
    </w:p>
    <w:p w14:paraId="416992B1" w14:textId="77777777" w:rsidR="00B40B9A" w:rsidRPr="004A597D" w:rsidRDefault="00B40B9A" w:rsidP="00132432">
      <w:pPr>
        <w:numPr>
          <w:ilvl w:val="0"/>
          <w:numId w:val="5"/>
        </w:numPr>
        <w:jc w:val="both"/>
        <w:rPr>
          <w:rFonts w:ascii="Calibri" w:hAnsi="Calibri"/>
          <w:b/>
          <w:sz w:val="22"/>
          <w:szCs w:val="22"/>
        </w:rPr>
      </w:pPr>
      <w:r w:rsidRPr="004A597D">
        <w:rPr>
          <w:rFonts w:ascii="Calibri" w:hAnsi="Calibri"/>
          <w:b/>
          <w:sz w:val="22"/>
          <w:szCs w:val="22"/>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on-line kayıtlarını yapmaları zorunludur.</w:t>
      </w:r>
    </w:p>
    <w:p w14:paraId="0A2D68F2" w14:textId="77777777" w:rsidR="00FD5514" w:rsidRPr="004437B9" w:rsidRDefault="00FD5514" w:rsidP="00132432">
      <w:pPr>
        <w:pStyle w:val="ListeParagraf"/>
        <w:numPr>
          <w:ilvl w:val="0"/>
          <w:numId w:val="5"/>
        </w:numPr>
        <w:contextualSpacing w:val="0"/>
        <w:jc w:val="both"/>
        <w:rPr>
          <w:rFonts w:asciiTheme="majorHAnsi" w:hAnsiTheme="majorHAnsi" w:cstheme="majorHAnsi"/>
          <w:sz w:val="22"/>
          <w:szCs w:val="22"/>
        </w:rPr>
      </w:pPr>
      <w:r w:rsidRPr="004437B9">
        <w:rPr>
          <w:rFonts w:asciiTheme="majorHAnsi" w:hAnsiTheme="majorHAnsi" w:cstheme="majorHAnsi"/>
          <w:sz w:val="22"/>
          <w:szCs w:val="22"/>
        </w:rPr>
        <w:t>Yarışma merkezine 800 km ve daha uzak olan iller</w:t>
      </w:r>
      <w:r w:rsidR="00706D0B">
        <w:rPr>
          <w:rFonts w:asciiTheme="majorHAnsi" w:hAnsiTheme="majorHAnsi" w:cstheme="majorHAnsi"/>
          <w:sz w:val="22"/>
          <w:szCs w:val="22"/>
        </w:rPr>
        <w:t xml:space="preserve">den gelenlere </w:t>
      </w:r>
      <w:r w:rsidRPr="004437B9">
        <w:rPr>
          <w:rFonts w:asciiTheme="majorHAnsi" w:hAnsiTheme="majorHAnsi" w:cstheme="majorHAnsi"/>
          <w:sz w:val="22"/>
          <w:szCs w:val="22"/>
        </w:rPr>
        <w:t>bir günlük fazla ödeme yapılır.</w:t>
      </w:r>
    </w:p>
    <w:p w14:paraId="0B1FBAD3" w14:textId="77777777" w:rsidR="00FD5514" w:rsidRPr="004437B9" w:rsidRDefault="00FD5514" w:rsidP="00FD5514">
      <w:pPr>
        <w:ind w:left="360"/>
        <w:jc w:val="both"/>
        <w:rPr>
          <w:rFonts w:asciiTheme="majorHAnsi" w:hAnsiTheme="majorHAnsi" w:cstheme="majorHAnsi"/>
          <w:sz w:val="22"/>
          <w:szCs w:val="22"/>
        </w:rPr>
      </w:pPr>
    </w:p>
    <w:p w14:paraId="5B4ED8E3" w14:textId="77777777" w:rsidR="00FD5514" w:rsidRPr="004437B9" w:rsidRDefault="00FD5514" w:rsidP="00FD5514">
      <w:pPr>
        <w:pStyle w:val="Altyaz"/>
        <w:ind w:firstLine="360"/>
        <w:rPr>
          <w:rFonts w:asciiTheme="majorHAnsi" w:hAnsiTheme="majorHAnsi" w:cstheme="majorHAnsi"/>
          <w:b/>
          <w:color w:val="FF0000"/>
          <w:sz w:val="22"/>
          <w:szCs w:val="22"/>
          <w:u w:val="single"/>
        </w:rPr>
      </w:pPr>
      <w:r w:rsidRPr="004437B9">
        <w:rPr>
          <w:rFonts w:asciiTheme="majorHAnsi" w:hAnsiTheme="majorHAnsi" w:cstheme="majorHAnsi"/>
          <w:b/>
          <w:color w:val="FF0000"/>
          <w:sz w:val="22"/>
          <w:szCs w:val="22"/>
          <w:u w:val="single"/>
        </w:rPr>
        <w:t>KOMPLE-ATLET LİGİ HARCIRAH BARAJ DERECELERİ</w:t>
      </w:r>
    </w:p>
    <w:tbl>
      <w:tblPr>
        <w:tblStyle w:val="TabloKlavuzu"/>
        <w:tblW w:w="0" w:type="auto"/>
        <w:jc w:val="center"/>
        <w:tblLook w:val="04A0" w:firstRow="1" w:lastRow="0" w:firstColumn="1" w:lastColumn="0" w:noHBand="0" w:noVBand="1"/>
      </w:tblPr>
      <w:tblGrid>
        <w:gridCol w:w="2309"/>
        <w:gridCol w:w="663"/>
        <w:gridCol w:w="862"/>
      </w:tblGrid>
      <w:tr w:rsidR="002C2091" w:rsidRPr="004437B9" w14:paraId="33EA832A" w14:textId="77777777" w:rsidTr="004C14A4">
        <w:trPr>
          <w:jc w:val="center"/>
        </w:trPr>
        <w:tc>
          <w:tcPr>
            <w:tcW w:w="0" w:type="auto"/>
          </w:tcPr>
          <w:p w14:paraId="7AE36B0E" w14:textId="77777777" w:rsidR="002C2091" w:rsidRPr="004437B9" w:rsidRDefault="002C2091" w:rsidP="004C14A4">
            <w:pPr>
              <w:pStyle w:val="Altyaz"/>
              <w:rPr>
                <w:rFonts w:asciiTheme="majorHAnsi" w:hAnsiTheme="majorHAnsi" w:cstheme="majorHAnsi"/>
                <w:b/>
                <w:sz w:val="22"/>
                <w:szCs w:val="22"/>
                <w:u w:val="single"/>
              </w:rPr>
            </w:pPr>
          </w:p>
        </w:tc>
        <w:tc>
          <w:tcPr>
            <w:tcW w:w="0" w:type="auto"/>
          </w:tcPr>
          <w:p w14:paraId="018EFC30" w14:textId="77777777"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U20</w:t>
            </w:r>
          </w:p>
        </w:tc>
        <w:tc>
          <w:tcPr>
            <w:tcW w:w="0" w:type="auto"/>
          </w:tcPr>
          <w:p w14:paraId="656D79E7" w14:textId="77777777"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BÜYÜK</w:t>
            </w:r>
          </w:p>
        </w:tc>
      </w:tr>
      <w:tr w:rsidR="002C2091" w:rsidRPr="004437B9" w14:paraId="3430A16F" w14:textId="77777777" w:rsidTr="004C14A4">
        <w:trPr>
          <w:jc w:val="center"/>
        </w:trPr>
        <w:tc>
          <w:tcPr>
            <w:tcW w:w="0" w:type="auto"/>
          </w:tcPr>
          <w:p w14:paraId="46B6A4F2" w14:textId="77777777" w:rsidR="002C2091" w:rsidRPr="004437B9" w:rsidRDefault="002C2091" w:rsidP="004C14A4">
            <w:pPr>
              <w:pStyle w:val="Altyaz"/>
              <w:jc w:val="left"/>
              <w:rPr>
                <w:rFonts w:asciiTheme="majorHAnsi" w:hAnsiTheme="majorHAnsi" w:cstheme="majorHAnsi"/>
                <w:b/>
                <w:sz w:val="22"/>
                <w:szCs w:val="22"/>
              </w:rPr>
            </w:pPr>
            <w:r w:rsidRPr="004437B9">
              <w:rPr>
                <w:rFonts w:asciiTheme="majorHAnsi" w:hAnsiTheme="majorHAnsi" w:cstheme="majorHAnsi"/>
                <w:b/>
                <w:sz w:val="22"/>
                <w:szCs w:val="22"/>
              </w:rPr>
              <w:t>KIZLAR / HEPTATLON</w:t>
            </w:r>
          </w:p>
        </w:tc>
        <w:tc>
          <w:tcPr>
            <w:tcW w:w="0" w:type="auto"/>
          </w:tcPr>
          <w:p w14:paraId="67E2A4B7" w14:textId="77777777"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3</w:t>
            </w:r>
            <w:r>
              <w:rPr>
                <w:rFonts w:asciiTheme="majorHAnsi" w:hAnsiTheme="majorHAnsi" w:cstheme="majorHAnsi"/>
                <w:b/>
                <w:sz w:val="22"/>
                <w:szCs w:val="22"/>
                <w:u w:val="single"/>
              </w:rPr>
              <w:t>9</w:t>
            </w:r>
            <w:r w:rsidRPr="004437B9">
              <w:rPr>
                <w:rFonts w:asciiTheme="majorHAnsi" w:hAnsiTheme="majorHAnsi" w:cstheme="majorHAnsi"/>
                <w:b/>
                <w:sz w:val="22"/>
                <w:szCs w:val="22"/>
                <w:u w:val="single"/>
              </w:rPr>
              <w:t>00</w:t>
            </w:r>
          </w:p>
        </w:tc>
        <w:tc>
          <w:tcPr>
            <w:tcW w:w="0" w:type="auto"/>
          </w:tcPr>
          <w:p w14:paraId="7CD5E149" w14:textId="77777777"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4</w:t>
            </w:r>
            <w:r>
              <w:rPr>
                <w:rFonts w:asciiTheme="majorHAnsi" w:hAnsiTheme="majorHAnsi" w:cstheme="majorHAnsi"/>
                <w:b/>
                <w:sz w:val="22"/>
                <w:szCs w:val="22"/>
                <w:u w:val="single"/>
              </w:rPr>
              <w:t>2</w:t>
            </w:r>
            <w:r w:rsidRPr="004437B9">
              <w:rPr>
                <w:rFonts w:asciiTheme="majorHAnsi" w:hAnsiTheme="majorHAnsi" w:cstheme="majorHAnsi"/>
                <w:b/>
                <w:sz w:val="22"/>
                <w:szCs w:val="22"/>
                <w:u w:val="single"/>
              </w:rPr>
              <w:t>00</w:t>
            </w:r>
          </w:p>
        </w:tc>
      </w:tr>
      <w:tr w:rsidR="002C2091" w:rsidRPr="004437B9" w14:paraId="01D9E96D" w14:textId="77777777" w:rsidTr="004C14A4">
        <w:trPr>
          <w:jc w:val="center"/>
        </w:trPr>
        <w:tc>
          <w:tcPr>
            <w:tcW w:w="0" w:type="auto"/>
          </w:tcPr>
          <w:p w14:paraId="48ADF92A" w14:textId="77777777" w:rsidR="002C2091" w:rsidRPr="004437B9" w:rsidRDefault="002C2091" w:rsidP="004C14A4">
            <w:pPr>
              <w:pStyle w:val="Altyaz"/>
              <w:jc w:val="left"/>
              <w:rPr>
                <w:rFonts w:asciiTheme="majorHAnsi" w:hAnsiTheme="majorHAnsi" w:cstheme="majorHAnsi"/>
                <w:b/>
                <w:sz w:val="22"/>
                <w:szCs w:val="22"/>
              </w:rPr>
            </w:pPr>
            <w:r w:rsidRPr="004437B9">
              <w:rPr>
                <w:rFonts w:asciiTheme="majorHAnsi" w:hAnsiTheme="majorHAnsi" w:cstheme="majorHAnsi"/>
                <w:b/>
                <w:sz w:val="22"/>
                <w:szCs w:val="22"/>
              </w:rPr>
              <w:t>ERKEKLER / DEKATLON</w:t>
            </w:r>
          </w:p>
        </w:tc>
        <w:tc>
          <w:tcPr>
            <w:tcW w:w="0" w:type="auto"/>
          </w:tcPr>
          <w:p w14:paraId="553C91EE" w14:textId="77777777"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5</w:t>
            </w:r>
            <w:r>
              <w:rPr>
                <w:rFonts w:asciiTheme="majorHAnsi" w:hAnsiTheme="majorHAnsi" w:cstheme="majorHAnsi"/>
                <w:b/>
                <w:sz w:val="22"/>
                <w:szCs w:val="22"/>
                <w:u w:val="single"/>
              </w:rPr>
              <w:t>30</w:t>
            </w:r>
            <w:r w:rsidRPr="004437B9">
              <w:rPr>
                <w:rFonts w:asciiTheme="majorHAnsi" w:hAnsiTheme="majorHAnsi" w:cstheme="majorHAnsi"/>
                <w:b/>
                <w:sz w:val="22"/>
                <w:szCs w:val="22"/>
                <w:u w:val="single"/>
              </w:rPr>
              <w:t>0</w:t>
            </w:r>
          </w:p>
        </w:tc>
        <w:tc>
          <w:tcPr>
            <w:tcW w:w="0" w:type="auto"/>
          </w:tcPr>
          <w:p w14:paraId="0FB730DB" w14:textId="77777777" w:rsidR="002C2091" w:rsidRPr="004437B9" w:rsidRDefault="002C2091" w:rsidP="004C14A4">
            <w:pPr>
              <w:pStyle w:val="Altyaz"/>
              <w:rPr>
                <w:rFonts w:asciiTheme="majorHAnsi" w:hAnsiTheme="majorHAnsi" w:cstheme="majorHAnsi"/>
                <w:b/>
                <w:sz w:val="22"/>
                <w:szCs w:val="22"/>
                <w:u w:val="single"/>
              </w:rPr>
            </w:pPr>
            <w:r w:rsidRPr="004437B9">
              <w:rPr>
                <w:rFonts w:asciiTheme="majorHAnsi" w:hAnsiTheme="majorHAnsi" w:cstheme="majorHAnsi"/>
                <w:b/>
                <w:sz w:val="22"/>
                <w:szCs w:val="22"/>
                <w:u w:val="single"/>
              </w:rPr>
              <w:t>5</w:t>
            </w:r>
            <w:r>
              <w:rPr>
                <w:rFonts w:asciiTheme="majorHAnsi" w:hAnsiTheme="majorHAnsi" w:cstheme="majorHAnsi"/>
                <w:b/>
                <w:sz w:val="22"/>
                <w:szCs w:val="22"/>
                <w:u w:val="single"/>
              </w:rPr>
              <w:t>65</w:t>
            </w:r>
            <w:r w:rsidRPr="004437B9">
              <w:rPr>
                <w:rFonts w:asciiTheme="majorHAnsi" w:hAnsiTheme="majorHAnsi" w:cstheme="majorHAnsi"/>
                <w:b/>
                <w:sz w:val="22"/>
                <w:szCs w:val="22"/>
                <w:u w:val="single"/>
              </w:rPr>
              <w:t>0</w:t>
            </w:r>
          </w:p>
        </w:tc>
      </w:tr>
    </w:tbl>
    <w:p w14:paraId="1FDC9FFD" w14:textId="77777777" w:rsidR="00FD5514" w:rsidRPr="004437B9" w:rsidRDefault="00FD5514" w:rsidP="00FD5514">
      <w:pPr>
        <w:rPr>
          <w:rFonts w:asciiTheme="majorHAnsi" w:hAnsiTheme="majorHAnsi" w:cstheme="majorHAnsi"/>
          <w:b/>
          <w:sz w:val="22"/>
          <w:szCs w:val="22"/>
          <w:u w:val="single"/>
        </w:rPr>
      </w:pPr>
    </w:p>
    <w:p w14:paraId="6DF278E3" w14:textId="77777777" w:rsidR="00FD5514" w:rsidRPr="004437B9" w:rsidRDefault="00FD5514" w:rsidP="00FD5514">
      <w:pPr>
        <w:rPr>
          <w:rFonts w:asciiTheme="majorHAnsi" w:hAnsiTheme="majorHAnsi" w:cstheme="majorHAnsi"/>
          <w:b/>
          <w:sz w:val="22"/>
          <w:szCs w:val="22"/>
          <w:u w:val="single"/>
        </w:rPr>
      </w:pPr>
      <w:r w:rsidRPr="004437B9">
        <w:rPr>
          <w:rFonts w:asciiTheme="majorHAnsi" w:hAnsiTheme="majorHAnsi" w:cstheme="majorHAnsi"/>
          <w:b/>
          <w:sz w:val="22"/>
          <w:szCs w:val="22"/>
          <w:u w:val="single"/>
        </w:rPr>
        <w:t>YARIŞMA TEKNİK DELEGESİ</w:t>
      </w:r>
    </w:p>
    <w:p w14:paraId="0A14945B" w14:textId="77777777" w:rsidR="00FD5514" w:rsidRPr="004437B9" w:rsidRDefault="00FD5514" w:rsidP="00FD5514">
      <w:pPr>
        <w:jc w:val="both"/>
        <w:rPr>
          <w:rFonts w:asciiTheme="majorHAnsi" w:hAnsiTheme="majorHAnsi" w:cstheme="majorHAnsi"/>
          <w:sz w:val="22"/>
          <w:szCs w:val="22"/>
        </w:rPr>
      </w:pPr>
      <w:r w:rsidRPr="004437B9">
        <w:rPr>
          <w:rFonts w:asciiTheme="majorHAnsi" w:hAnsiTheme="majorHAnsi" w:cstheme="majorHAns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14:paraId="528C0C26" w14:textId="77777777" w:rsidR="00FD5514" w:rsidRPr="004437B9" w:rsidRDefault="00FD5514" w:rsidP="00FD5514">
      <w:pPr>
        <w:spacing w:line="264" w:lineRule="auto"/>
        <w:rPr>
          <w:rFonts w:asciiTheme="majorHAnsi" w:hAnsiTheme="majorHAnsi" w:cstheme="majorHAnsi"/>
          <w:sz w:val="22"/>
          <w:szCs w:val="22"/>
        </w:rPr>
      </w:pPr>
    </w:p>
    <w:p w14:paraId="61BAE445" w14:textId="77777777" w:rsidR="00FD5514" w:rsidRPr="004437B9" w:rsidRDefault="00FD5514" w:rsidP="00FD5514">
      <w:pPr>
        <w:spacing w:line="264" w:lineRule="auto"/>
        <w:rPr>
          <w:rFonts w:asciiTheme="majorHAnsi" w:hAnsiTheme="majorHAnsi" w:cstheme="majorHAnsi"/>
          <w:sz w:val="22"/>
          <w:szCs w:val="22"/>
        </w:rPr>
      </w:pPr>
      <w:r w:rsidRPr="004437B9">
        <w:rPr>
          <w:rFonts w:asciiTheme="majorHAnsi" w:hAnsiTheme="majorHAnsi" w:cstheme="majorHAnsi"/>
          <w:sz w:val="22"/>
          <w:szCs w:val="22"/>
        </w:rPr>
        <w:t>Teknik Delege</w:t>
      </w:r>
      <w:r w:rsidRPr="004437B9">
        <w:rPr>
          <w:rFonts w:asciiTheme="majorHAnsi" w:hAnsiTheme="majorHAnsi" w:cstheme="majorHAnsi"/>
          <w:sz w:val="22"/>
          <w:szCs w:val="22"/>
        </w:rPr>
        <w:tab/>
        <w:t xml:space="preserve">:  </w:t>
      </w:r>
      <w:r w:rsidR="007B5FA5">
        <w:rPr>
          <w:rFonts w:asciiTheme="majorHAnsi" w:hAnsiTheme="majorHAnsi" w:cstheme="majorHAnsi"/>
          <w:sz w:val="22"/>
          <w:szCs w:val="22"/>
        </w:rPr>
        <w:t>Ayşegül Baklacı</w:t>
      </w:r>
      <w:r w:rsidRPr="004437B9">
        <w:rPr>
          <w:rFonts w:asciiTheme="majorHAnsi" w:hAnsiTheme="majorHAnsi" w:cstheme="majorHAnsi"/>
          <w:sz w:val="22"/>
          <w:szCs w:val="22"/>
        </w:rPr>
        <w:tab/>
      </w:r>
      <w:r w:rsidRPr="004437B9">
        <w:rPr>
          <w:rFonts w:asciiTheme="majorHAnsi" w:hAnsiTheme="majorHAnsi" w:cstheme="majorHAnsi"/>
          <w:sz w:val="22"/>
          <w:szCs w:val="22"/>
        </w:rPr>
        <w:tab/>
      </w:r>
      <w:r w:rsidRPr="004437B9">
        <w:rPr>
          <w:rFonts w:asciiTheme="majorHAnsi" w:hAnsiTheme="majorHAnsi" w:cstheme="majorHAnsi"/>
          <w:sz w:val="22"/>
          <w:szCs w:val="22"/>
        </w:rPr>
        <w:tab/>
      </w:r>
    </w:p>
    <w:p w14:paraId="59D41C6F" w14:textId="77777777" w:rsidR="00FD5514" w:rsidRPr="007B5FA5" w:rsidRDefault="00FD5514" w:rsidP="00FD5514">
      <w:pPr>
        <w:spacing w:line="264" w:lineRule="auto"/>
        <w:rPr>
          <w:rFonts w:asciiTheme="majorHAnsi" w:hAnsiTheme="majorHAnsi" w:cstheme="majorHAnsi"/>
          <w:sz w:val="22"/>
          <w:szCs w:val="22"/>
        </w:rPr>
      </w:pPr>
      <w:r w:rsidRPr="004437B9">
        <w:rPr>
          <w:rFonts w:asciiTheme="majorHAnsi" w:hAnsiTheme="majorHAnsi" w:cstheme="majorHAnsi"/>
          <w:sz w:val="22"/>
          <w:szCs w:val="22"/>
        </w:rPr>
        <w:t>Telefon no.</w:t>
      </w:r>
      <w:r w:rsidRPr="004437B9">
        <w:rPr>
          <w:rFonts w:asciiTheme="majorHAnsi" w:hAnsiTheme="majorHAnsi" w:cstheme="majorHAnsi"/>
          <w:sz w:val="22"/>
          <w:szCs w:val="22"/>
        </w:rPr>
        <w:tab/>
        <w:t xml:space="preserve">:  </w:t>
      </w:r>
      <w:r w:rsidR="007B5FA5">
        <w:rPr>
          <w:rFonts w:asciiTheme="majorHAnsi" w:hAnsiTheme="majorHAnsi" w:cstheme="majorHAnsi"/>
          <w:sz w:val="22"/>
          <w:szCs w:val="22"/>
        </w:rPr>
        <w:t>0532-4072489</w:t>
      </w:r>
      <w:r w:rsidRPr="004437B9">
        <w:rPr>
          <w:rFonts w:asciiTheme="majorHAnsi" w:hAnsiTheme="majorHAnsi" w:cstheme="majorHAnsi"/>
          <w:sz w:val="22"/>
          <w:szCs w:val="22"/>
        </w:rPr>
        <w:tab/>
      </w:r>
      <w:r w:rsidRPr="004437B9">
        <w:rPr>
          <w:rFonts w:asciiTheme="majorHAnsi" w:hAnsiTheme="majorHAnsi" w:cstheme="majorHAnsi"/>
          <w:sz w:val="22"/>
          <w:szCs w:val="22"/>
        </w:rPr>
        <w:tab/>
      </w:r>
      <w:r w:rsidRPr="004437B9">
        <w:rPr>
          <w:rFonts w:asciiTheme="majorHAnsi" w:hAnsiTheme="majorHAnsi" w:cstheme="majorHAnsi"/>
          <w:sz w:val="22"/>
          <w:szCs w:val="22"/>
        </w:rPr>
        <w:tab/>
      </w:r>
      <w:r w:rsidRPr="004437B9">
        <w:rPr>
          <w:rFonts w:asciiTheme="majorHAnsi" w:hAnsiTheme="majorHAnsi" w:cstheme="majorHAnsi"/>
          <w:bCs/>
          <w:sz w:val="22"/>
          <w:szCs w:val="22"/>
        </w:rPr>
        <w:t xml:space="preserve"> </w:t>
      </w:r>
    </w:p>
    <w:p w14:paraId="3953A158" w14:textId="77777777" w:rsidR="00FD5514" w:rsidRPr="004437B9" w:rsidRDefault="00FD5514" w:rsidP="00FD5514">
      <w:pPr>
        <w:spacing w:line="264" w:lineRule="auto"/>
        <w:rPr>
          <w:rFonts w:asciiTheme="majorHAnsi" w:hAnsiTheme="majorHAnsi" w:cstheme="majorHAnsi"/>
          <w:bCs/>
          <w:sz w:val="22"/>
          <w:szCs w:val="22"/>
        </w:rPr>
      </w:pPr>
    </w:p>
    <w:p w14:paraId="586190B2" w14:textId="77777777" w:rsidR="00FD5514" w:rsidRPr="004437B9" w:rsidRDefault="00FD5514" w:rsidP="00FD5514">
      <w:pPr>
        <w:spacing w:line="264" w:lineRule="auto"/>
        <w:rPr>
          <w:rFonts w:asciiTheme="majorHAnsi" w:hAnsiTheme="majorHAnsi" w:cstheme="majorHAnsi"/>
          <w:bCs/>
          <w:sz w:val="22"/>
          <w:szCs w:val="22"/>
        </w:rPr>
      </w:pPr>
    </w:p>
    <w:p w14:paraId="31F8F3CD" w14:textId="77777777" w:rsidR="00FD5514" w:rsidRPr="004437B9" w:rsidRDefault="00FD5514" w:rsidP="00FD5514">
      <w:pPr>
        <w:spacing w:line="264" w:lineRule="auto"/>
        <w:rPr>
          <w:rFonts w:asciiTheme="majorHAnsi" w:hAnsiTheme="majorHAnsi" w:cstheme="majorHAnsi"/>
          <w:bCs/>
          <w:sz w:val="22"/>
          <w:szCs w:val="22"/>
        </w:rPr>
      </w:pPr>
    </w:p>
    <w:tbl>
      <w:tblPr>
        <w:tblW w:w="0" w:type="auto"/>
        <w:jc w:val="center"/>
        <w:tblLook w:val="00A0" w:firstRow="1" w:lastRow="0" w:firstColumn="1" w:lastColumn="0" w:noHBand="0" w:noVBand="0"/>
      </w:tblPr>
      <w:tblGrid>
        <w:gridCol w:w="222"/>
      </w:tblGrid>
      <w:tr w:rsidR="002175F7" w14:paraId="197FB367" w14:textId="77777777" w:rsidTr="00341223">
        <w:trPr>
          <w:jc w:val="center"/>
        </w:trPr>
        <w:tc>
          <w:tcPr>
            <w:tcW w:w="0" w:type="auto"/>
            <w:vAlign w:val="center"/>
          </w:tcPr>
          <w:p w14:paraId="36ADD1F8" w14:textId="77777777" w:rsidR="002175F7" w:rsidRDefault="002175F7" w:rsidP="00341223">
            <w:pPr>
              <w:rPr>
                <w:rFonts w:ascii="Calibri" w:hAnsi="Calibri" w:cs="Calibri"/>
                <w:b/>
                <w:sz w:val="22"/>
                <w:szCs w:val="22"/>
              </w:rPr>
            </w:pPr>
          </w:p>
          <w:p w14:paraId="455CF069" w14:textId="77777777" w:rsidR="002175F7" w:rsidRDefault="002175F7" w:rsidP="002175F7">
            <w:pPr>
              <w:rPr>
                <w:rFonts w:ascii="Calibri" w:hAnsi="Calibri" w:cs="Calibri"/>
                <w:b/>
                <w:u w:val="single"/>
              </w:rPr>
            </w:pPr>
          </w:p>
        </w:tc>
      </w:tr>
      <w:tr w:rsidR="002175F7" w14:paraId="7F1F76D8" w14:textId="77777777" w:rsidTr="00341223">
        <w:trPr>
          <w:jc w:val="center"/>
        </w:trPr>
        <w:tc>
          <w:tcPr>
            <w:tcW w:w="0" w:type="auto"/>
            <w:hideMark/>
          </w:tcPr>
          <w:p w14:paraId="5312464A" w14:textId="77777777" w:rsidR="002175F7" w:rsidRDefault="002175F7" w:rsidP="00341223">
            <w:pPr>
              <w:rPr>
                <w:rFonts w:ascii="Calibri" w:hAnsi="Calibri" w:cs="Calibri"/>
                <w:b/>
                <w:sz w:val="24"/>
                <w:szCs w:val="24"/>
                <w:u w:val="single"/>
              </w:rPr>
            </w:pPr>
          </w:p>
        </w:tc>
      </w:tr>
    </w:tbl>
    <w:p w14:paraId="751F473C" w14:textId="77777777" w:rsidR="00FD5514" w:rsidRPr="004437B9" w:rsidRDefault="00FD5514" w:rsidP="00FD5514">
      <w:pPr>
        <w:spacing w:line="264" w:lineRule="auto"/>
        <w:rPr>
          <w:rFonts w:asciiTheme="majorHAnsi" w:hAnsiTheme="majorHAnsi" w:cstheme="majorHAnsi"/>
          <w:bCs/>
          <w:sz w:val="22"/>
          <w:szCs w:val="22"/>
        </w:rPr>
      </w:pPr>
    </w:p>
    <w:sectPr w:rsidR="00FD5514" w:rsidRPr="004437B9" w:rsidSect="00B87D85">
      <w:headerReference w:type="even" r:id="rId9"/>
      <w:headerReference w:type="default" r:id="rId10"/>
      <w:footerReference w:type="even" r:id="rId11"/>
      <w:footerReference w:type="default" r:id="rId12"/>
      <w:headerReference w:type="first" r:id="rId13"/>
      <w:footerReference w:type="first" r:id="rId14"/>
      <w:pgSz w:w="11906" w:h="16838"/>
      <w:pgMar w:top="851" w:right="567" w:bottom="567" w:left="851" w:header="709" w:footer="210" w:gutter="0"/>
      <w:pgBorders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1A7A41" w14:textId="77777777" w:rsidR="004C56E2" w:rsidRDefault="004C56E2">
      <w:r>
        <w:separator/>
      </w:r>
    </w:p>
  </w:endnote>
  <w:endnote w:type="continuationSeparator" w:id="0">
    <w:p w14:paraId="1B8CD6F4" w14:textId="77777777" w:rsidR="004C56E2" w:rsidRDefault="004C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09832" w14:textId="77777777" w:rsidR="00540522" w:rsidRDefault="00D217FF">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5CFB9ADE"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4A54CD" w14:textId="77777777" w:rsidR="00540522" w:rsidRDefault="00D217FF">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C63ADA">
      <w:rPr>
        <w:noProof/>
        <w:color w:val="000000"/>
        <w:sz w:val="24"/>
        <w:szCs w:val="24"/>
      </w:rPr>
      <w:t>1</w:t>
    </w:r>
    <w:r>
      <w:rPr>
        <w:color w:val="000000"/>
        <w:sz w:val="24"/>
        <w:szCs w:val="24"/>
      </w:rPr>
      <w:fldChar w:fldCharType="end"/>
    </w:r>
  </w:p>
  <w:p w14:paraId="4AA44105"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08E8A"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432B38" w14:textId="77777777" w:rsidR="004C56E2" w:rsidRDefault="004C56E2">
      <w:r>
        <w:separator/>
      </w:r>
    </w:p>
  </w:footnote>
  <w:footnote w:type="continuationSeparator" w:id="0">
    <w:p w14:paraId="5C4999E7" w14:textId="77777777" w:rsidR="004C56E2" w:rsidRDefault="004C5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31726B" w14:textId="77777777" w:rsidR="00540522" w:rsidRDefault="00D217FF">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1FFF63A4" w14:textId="77777777" w:rsidR="00540522" w:rsidRDefault="00540522">
    <w:pPr>
      <w:pBdr>
        <w:top w:val="nil"/>
        <w:left w:val="nil"/>
        <w:bottom w:val="nil"/>
        <w:right w:val="nil"/>
        <w:between w:val="nil"/>
      </w:pBdr>
      <w:tabs>
        <w:tab w:val="center" w:pos="4536"/>
        <w:tab w:val="right" w:pos="9072"/>
      </w:tabs>
      <w:ind w:right="360"/>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DEB852" w14:textId="77777777" w:rsidR="00540522" w:rsidRDefault="00540522">
    <w:pPr>
      <w:pBdr>
        <w:top w:val="nil"/>
        <w:left w:val="nil"/>
        <w:bottom w:val="nil"/>
        <w:right w:val="nil"/>
        <w:between w:val="nil"/>
      </w:pBdr>
      <w:tabs>
        <w:tab w:val="center" w:pos="4536"/>
        <w:tab w:val="right" w:pos="9072"/>
      </w:tabs>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DC73C" w14:textId="77777777" w:rsidR="00540522" w:rsidRDefault="00540522">
    <w:pPr>
      <w:pBdr>
        <w:top w:val="nil"/>
        <w:left w:val="nil"/>
        <w:bottom w:val="nil"/>
        <w:right w:val="nil"/>
        <w:between w:val="nil"/>
      </w:pBdr>
      <w:tabs>
        <w:tab w:val="center" w:pos="4536"/>
        <w:tab w:val="right" w:pos="9072"/>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4"/>
    <w:lvl w:ilvl="0">
      <w:start w:val="1"/>
      <w:numFmt w:val="decimal"/>
      <w:lvlText w:val="%1."/>
      <w:lvlJc w:val="left"/>
      <w:pPr>
        <w:tabs>
          <w:tab w:val="num" w:pos="360"/>
        </w:tabs>
        <w:ind w:left="360" w:hanging="360"/>
      </w:pPr>
      <w:rPr>
        <w:b/>
        <w:i w:val="0"/>
      </w:rPr>
    </w:lvl>
  </w:abstractNum>
  <w:abstractNum w:abstractNumId="1">
    <w:nsid w:val="339061F9"/>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34E731CD"/>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nsid w:val="3E1C0850"/>
    <w:multiLevelType w:val="multilevel"/>
    <w:tmpl w:val="3682806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5">
    <w:nsid w:val="590C6FCF"/>
    <w:multiLevelType w:val="multilevel"/>
    <w:tmpl w:val="649E848C"/>
    <w:lvl w:ilvl="0">
      <w:start w:val="1"/>
      <w:numFmt w:val="decimal"/>
      <w:lvlText w:val="%1."/>
      <w:lvlJc w:val="left"/>
      <w:pPr>
        <w:ind w:left="2840" w:hanging="360"/>
      </w:pPr>
      <w:rPr>
        <w:b/>
        <w:sz w:val="22"/>
        <w:szCs w:val="22"/>
        <w:u w:val="none"/>
      </w:rPr>
    </w:lvl>
    <w:lvl w:ilvl="1">
      <w:start w:val="5"/>
      <w:numFmt w:val="decimal"/>
      <w:lvlText w:val="%2."/>
      <w:lvlJc w:val="left"/>
      <w:pPr>
        <w:ind w:left="3560" w:hanging="360"/>
      </w:pPr>
      <w:rPr>
        <w:b/>
        <w:sz w:val="22"/>
        <w:szCs w:val="22"/>
        <w:u w:val="none"/>
      </w:rPr>
    </w:lvl>
    <w:lvl w:ilvl="2">
      <w:start w:val="1"/>
      <w:numFmt w:val="lowerRoman"/>
      <w:lvlText w:val="%3."/>
      <w:lvlJc w:val="right"/>
      <w:pPr>
        <w:ind w:left="4280" w:hanging="180"/>
      </w:pPr>
    </w:lvl>
    <w:lvl w:ilvl="3">
      <w:start w:val="1"/>
      <w:numFmt w:val="decimal"/>
      <w:lvlText w:val="%4."/>
      <w:lvlJc w:val="left"/>
      <w:pPr>
        <w:ind w:left="5000" w:hanging="360"/>
      </w:pPr>
    </w:lvl>
    <w:lvl w:ilvl="4">
      <w:start w:val="1"/>
      <w:numFmt w:val="lowerLetter"/>
      <w:lvlText w:val="%5."/>
      <w:lvlJc w:val="left"/>
      <w:pPr>
        <w:ind w:left="5720" w:hanging="360"/>
      </w:pPr>
    </w:lvl>
    <w:lvl w:ilvl="5">
      <w:start w:val="1"/>
      <w:numFmt w:val="lowerRoman"/>
      <w:lvlText w:val="%6."/>
      <w:lvlJc w:val="right"/>
      <w:pPr>
        <w:ind w:left="6440" w:hanging="180"/>
      </w:pPr>
    </w:lvl>
    <w:lvl w:ilvl="6">
      <w:start w:val="1"/>
      <w:numFmt w:val="decimal"/>
      <w:lvlText w:val="%7."/>
      <w:lvlJc w:val="left"/>
      <w:pPr>
        <w:ind w:left="7160" w:hanging="360"/>
      </w:pPr>
    </w:lvl>
    <w:lvl w:ilvl="7">
      <w:start w:val="1"/>
      <w:numFmt w:val="lowerLetter"/>
      <w:lvlText w:val="%8."/>
      <w:lvlJc w:val="left"/>
      <w:pPr>
        <w:ind w:left="7880" w:hanging="360"/>
      </w:pPr>
    </w:lvl>
    <w:lvl w:ilvl="8">
      <w:start w:val="1"/>
      <w:numFmt w:val="lowerRoman"/>
      <w:lvlText w:val="%9."/>
      <w:lvlJc w:val="right"/>
      <w:pPr>
        <w:ind w:left="8600" w:hanging="180"/>
      </w:pPr>
    </w:lvl>
  </w:abstractNum>
  <w:abstractNum w:abstractNumId="6">
    <w:nsid w:val="66150590"/>
    <w:multiLevelType w:val="hybridMultilevel"/>
    <w:tmpl w:val="30801DD2"/>
    <w:lvl w:ilvl="0" w:tplc="4738BA1C">
      <w:start w:val="1"/>
      <w:numFmt w:val="decimal"/>
      <w:lvlText w:val="%1."/>
      <w:lvlJc w:val="left"/>
      <w:pPr>
        <w:ind w:left="720" w:hanging="360"/>
      </w:pPr>
      <w:rPr>
        <w:rFonts w:hint="default"/>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70012CFC"/>
    <w:multiLevelType w:val="multilevel"/>
    <w:tmpl w:val="1AC096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0CE4D72"/>
    <w:multiLevelType w:val="multilevel"/>
    <w:tmpl w:val="82149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719E1388"/>
    <w:multiLevelType w:val="hybridMultilevel"/>
    <w:tmpl w:val="781686C6"/>
    <w:lvl w:ilvl="0" w:tplc="709C8E2A">
      <w:start w:val="1"/>
      <w:numFmt w:val="decimal"/>
      <w:lvlText w:val="%1."/>
      <w:lvlJc w:val="left"/>
      <w:pPr>
        <w:ind w:left="720" w:hanging="360"/>
      </w:pPr>
      <w:rPr>
        <w:b/>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7D395702"/>
    <w:multiLevelType w:val="hybridMultilevel"/>
    <w:tmpl w:val="7EA0349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8"/>
  </w:num>
  <w:num w:numId="2">
    <w:abstractNumId w:val="7"/>
  </w:num>
  <w:num w:numId="3">
    <w:abstractNumId w:val="5"/>
  </w:num>
  <w:num w:numId="4">
    <w:abstractNumId w:val="3"/>
  </w:num>
  <w:num w:numId="5">
    <w:abstractNumId w:val="1"/>
  </w:num>
  <w:num w:numId="6">
    <w:abstractNumId w:val="4"/>
  </w:num>
  <w:num w:numId="7">
    <w:abstractNumId w:val="9"/>
  </w:num>
  <w:num w:numId="8">
    <w:abstractNumId w:val="6"/>
  </w:num>
  <w:num w:numId="9">
    <w:abstractNumId w:val="0"/>
  </w:num>
  <w:num w:numId="10">
    <w:abstractNumId w:val="2"/>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22"/>
    <w:rsid w:val="00023F16"/>
    <w:rsid w:val="000F30C0"/>
    <w:rsid w:val="00132432"/>
    <w:rsid w:val="001E66AC"/>
    <w:rsid w:val="002066A9"/>
    <w:rsid w:val="002175F7"/>
    <w:rsid w:val="002C2091"/>
    <w:rsid w:val="002D6253"/>
    <w:rsid w:val="003654E6"/>
    <w:rsid w:val="004437B9"/>
    <w:rsid w:val="004C56E2"/>
    <w:rsid w:val="005332D5"/>
    <w:rsid w:val="00540522"/>
    <w:rsid w:val="00594B24"/>
    <w:rsid w:val="00640F6F"/>
    <w:rsid w:val="006C0051"/>
    <w:rsid w:val="00706D0B"/>
    <w:rsid w:val="00772E12"/>
    <w:rsid w:val="007801B8"/>
    <w:rsid w:val="007B5FA5"/>
    <w:rsid w:val="00830C0B"/>
    <w:rsid w:val="008D1CAE"/>
    <w:rsid w:val="00931738"/>
    <w:rsid w:val="00A62615"/>
    <w:rsid w:val="00AD0971"/>
    <w:rsid w:val="00B162FF"/>
    <w:rsid w:val="00B2218F"/>
    <w:rsid w:val="00B40B9A"/>
    <w:rsid w:val="00B87D85"/>
    <w:rsid w:val="00BB6A01"/>
    <w:rsid w:val="00C10A11"/>
    <w:rsid w:val="00C63ADA"/>
    <w:rsid w:val="00CE12C8"/>
    <w:rsid w:val="00D217FF"/>
    <w:rsid w:val="00D8597D"/>
    <w:rsid w:val="00E25890"/>
    <w:rsid w:val="00E3439F"/>
    <w:rsid w:val="00E34475"/>
    <w:rsid w:val="00E348D8"/>
    <w:rsid w:val="00FD55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7A27F"/>
  <w15:docId w15:val="{FEB0926E-C5DC-4480-A2A8-62798192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outlineLvl w:val="5"/>
    </w:pPr>
    <w:rPr>
      <w:rFonts w:ascii="Arial" w:eastAsia="Arial" w:hAnsi="Arial" w:cs="Arial"/>
      <w:b/>
      <w:color w:val="000080"/>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link w:val="KonuBalChar"/>
    <w:qFormat/>
    <w:pPr>
      <w:spacing w:before="225" w:after="225"/>
    </w:pPr>
    <w:rPr>
      <w:sz w:val="24"/>
      <w:szCs w:val="24"/>
    </w:rPr>
  </w:style>
  <w:style w:type="paragraph" w:styleId="Altyaz">
    <w:name w:val="Subtitle"/>
    <w:basedOn w:val="Normal"/>
    <w:next w:val="Normal"/>
    <w:link w:val="AltyazChar"/>
    <w:qFormat/>
    <w:pPr>
      <w:spacing w:after="60"/>
      <w:jc w:val="center"/>
    </w:pPr>
    <w:rPr>
      <w:rFonts w:ascii="Arial" w:eastAsia="Arial" w:hAnsi="Arial" w:cs="Arial"/>
      <w:sz w:val="24"/>
      <w:szCs w:val="24"/>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table" w:customStyle="1" w:styleId="a3">
    <w:basedOn w:val="TableNormal1"/>
    <w:tblPr>
      <w:tblStyleRowBandSize w:val="1"/>
      <w:tblStyleColBandSize w:val="1"/>
      <w:tblCellMar>
        <w:left w:w="70" w:type="dxa"/>
        <w:right w:w="70" w:type="dxa"/>
      </w:tblCellMar>
    </w:tblPr>
  </w:style>
  <w:style w:type="table" w:customStyle="1" w:styleId="a4">
    <w:basedOn w:val="TableNormal1"/>
    <w:tblPr>
      <w:tblStyleRowBandSize w:val="1"/>
      <w:tblStyleColBandSize w:val="1"/>
      <w:tblCellMar>
        <w:left w:w="70" w:type="dxa"/>
        <w:right w:w="70"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paragraph" w:styleId="Altbilgi">
    <w:name w:val="footer"/>
    <w:basedOn w:val="Normal"/>
    <w:link w:val="AltbilgiChar"/>
    <w:uiPriority w:val="99"/>
    <w:rsid w:val="00931738"/>
    <w:pPr>
      <w:tabs>
        <w:tab w:val="center" w:pos="4536"/>
        <w:tab w:val="right" w:pos="9072"/>
      </w:tabs>
    </w:pPr>
    <w:rPr>
      <w:sz w:val="24"/>
      <w:szCs w:val="24"/>
      <w:lang w:eastAsia="en-US"/>
    </w:rPr>
  </w:style>
  <w:style w:type="character" w:customStyle="1" w:styleId="AltbilgiChar">
    <w:name w:val="Altbilgi Char"/>
    <w:basedOn w:val="VarsaylanParagrafYazTipi"/>
    <w:link w:val="Altbilgi"/>
    <w:uiPriority w:val="99"/>
    <w:rsid w:val="00931738"/>
    <w:rPr>
      <w:sz w:val="24"/>
      <w:szCs w:val="24"/>
      <w:lang w:eastAsia="en-US"/>
    </w:rPr>
  </w:style>
  <w:style w:type="paragraph" w:styleId="ListeParagraf">
    <w:name w:val="List Paragraph"/>
    <w:basedOn w:val="Normal"/>
    <w:uiPriority w:val="34"/>
    <w:qFormat/>
    <w:rsid w:val="00640F6F"/>
    <w:pPr>
      <w:ind w:left="720"/>
      <w:contextualSpacing/>
    </w:pPr>
  </w:style>
  <w:style w:type="character" w:customStyle="1" w:styleId="AltyazChar">
    <w:name w:val="Altyazı Char"/>
    <w:basedOn w:val="VarsaylanParagrafYazTipi"/>
    <w:link w:val="Altyaz"/>
    <w:rsid w:val="00FD5514"/>
    <w:rPr>
      <w:rFonts w:ascii="Arial" w:eastAsia="Arial" w:hAnsi="Arial" w:cs="Arial"/>
      <w:sz w:val="24"/>
      <w:szCs w:val="24"/>
    </w:rPr>
  </w:style>
  <w:style w:type="character" w:styleId="Kpr">
    <w:name w:val="Hyperlink"/>
    <w:rsid w:val="00FD5514"/>
    <w:rPr>
      <w:color w:val="0000FF"/>
      <w:u w:val="single"/>
    </w:rPr>
  </w:style>
  <w:style w:type="table" w:styleId="TabloKlavuzu">
    <w:name w:val="Table Grid"/>
    <w:basedOn w:val="NormalTablo"/>
    <w:uiPriority w:val="59"/>
    <w:rsid w:val="00FD551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l">
    <w:name w:val="Strong"/>
    <w:qFormat/>
    <w:rsid w:val="00FD5514"/>
    <w:rPr>
      <w:b/>
      <w:bCs/>
    </w:rPr>
  </w:style>
  <w:style w:type="character" w:customStyle="1" w:styleId="KonuBalChar">
    <w:name w:val="Konu Başlığı Char"/>
    <w:basedOn w:val="VarsaylanParagrafYazTipi"/>
    <w:link w:val="KonuBal"/>
    <w:rsid w:val="00FD5514"/>
    <w:rPr>
      <w:sz w:val="24"/>
      <w:szCs w:val="24"/>
    </w:rPr>
  </w:style>
  <w:style w:type="character" w:customStyle="1" w:styleId="UnresolvedMention">
    <w:name w:val="Unresolved Mention"/>
    <w:basedOn w:val="VarsaylanParagrafYazTipi"/>
    <w:uiPriority w:val="99"/>
    <w:semiHidden/>
    <w:unhideWhenUsed/>
    <w:rsid w:val="00D85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9256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cfSb7djf5DQcVvkq6"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1740</Words>
  <Characters>9921</Characters>
  <Application>Microsoft Office Word</Application>
  <DocSecurity>0</DocSecurity>
  <Lines>82</Lines>
  <Paragraphs>23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Silentall Unattended Installer</Company>
  <LinksUpToDate>false</LinksUpToDate>
  <CharactersWithSpaces>11638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dcterms:created xsi:type="dcterms:W3CDTF">2021-04-17T11:49:00Z</dcterms:created>
  <dcterms:modified xsi:type="dcterms:W3CDTF">2021-04-17T11:49:00Z</dcterms:modified>
</cp:coreProperties>
</file>