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GENÇLİK VE SPOR BAKANLIĞI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SPOR GENEL MÜDÜRLÜĞÜ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SPOR FAALİYETLERİ DAİRE BAŞKANLIĞI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DOĞU VE GÜNEYDOĞU ANADOLU YAZ SPOR OYUNLARI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YARIŞMA STATÜSÜ</w:t>
      </w:r>
    </w:p>
    <w:p w:rsidR="00B2386C" w:rsidRPr="00B2386C" w:rsidRDefault="00B2386C" w:rsidP="00B2386C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067"/>
        <w:gridCol w:w="2995"/>
      </w:tblGrid>
      <w:tr w:rsidR="00B2386C" w:rsidRPr="00B2386C" w:rsidTr="00E14C3D">
        <w:tc>
          <w:tcPr>
            <w:tcW w:w="3218" w:type="dxa"/>
            <w:vAlign w:val="center"/>
          </w:tcPr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TARİHİ/YERİ</w:t>
            </w:r>
          </w:p>
        </w:tc>
        <w:tc>
          <w:tcPr>
            <w:tcW w:w="3067" w:type="dxa"/>
            <w:vAlign w:val="center"/>
          </w:tcPr>
          <w:p w:rsidR="00B2386C" w:rsidRPr="00B2386C" w:rsidRDefault="006D6D04" w:rsidP="00B2386C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29/30 </w:t>
            </w:r>
            <w:r w:rsidR="00B2386C"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AĞUSTOS 2014</w:t>
            </w:r>
          </w:p>
        </w:tc>
        <w:tc>
          <w:tcPr>
            <w:tcW w:w="2995" w:type="dxa"/>
            <w:vAlign w:val="center"/>
          </w:tcPr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MALATYA</w:t>
            </w:r>
          </w:p>
        </w:tc>
      </w:tr>
      <w:tr w:rsidR="00B2386C" w:rsidRPr="00B2386C" w:rsidTr="00E14C3D">
        <w:trPr>
          <w:trHeight w:val="1181"/>
        </w:trPr>
        <w:tc>
          <w:tcPr>
            <w:tcW w:w="3218" w:type="dxa"/>
            <w:vAlign w:val="center"/>
          </w:tcPr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 xml:space="preserve">TEKNİK TOPLANTI </w:t>
            </w:r>
          </w:p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TARİHİ-YERİ</w:t>
            </w:r>
          </w:p>
        </w:tc>
        <w:tc>
          <w:tcPr>
            <w:tcW w:w="3067" w:type="dxa"/>
            <w:vAlign w:val="center"/>
          </w:tcPr>
          <w:p w:rsidR="00B2386C" w:rsidRPr="00B2386C" w:rsidRDefault="00E2179C" w:rsidP="00B2386C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  <w:r w:rsidR="006D6D04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 xml:space="preserve">AĞUSTOS </w:t>
            </w:r>
            <w:proofErr w:type="gramStart"/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>2014</w:t>
            </w:r>
            <w:r w:rsidR="00655ED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 xml:space="preserve"> :17</w:t>
            </w:r>
            <w:proofErr w:type="gramEnd"/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2995" w:type="dxa"/>
            <w:vAlign w:val="center"/>
          </w:tcPr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Malatya Gençlik Hizmetleri ve Spor İl Müdürlüğü Toplantı Salonu</w:t>
            </w:r>
          </w:p>
        </w:tc>
      </w:tr>
      <w:tr w:rsidR="00B2386C" w:rsidRPr="00B2386C" w:rsidTr="00E14C3D"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:rsidR="00B2386C" w:rsidRPr="00B2386C" w:rsidRDefault="00B2386C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İNTERNETTEN BAŞVURU SON TARİHİ</w:t>
            </w:r>
          </w:p>
        </w:tc>
        <w:tc>
          <w:tcPr>
            <w:tcW w:w="3067" w:type="dxa"/>
            <w:tcBorders>
              <w:bottom w:val="double" w:sz="4" w:space="0" w:color="auto"/>
            </w:tcBorders>
            <w:vAlign w:val="center"/>
          </w:tcPr>
          <w:p w:rsidR="00B2386C" w:rsidRPr="00B2386C" w:rsidRDefault="007E38A8" w:rsidP="00B2386C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>-AĞUSTOS 2014</w:t>
            </w:r>
            <w:r w:rsidR="00655ED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2386C" w:rsidRPr="00B2386C">
              <w:rPr>
                <w:rFonts w:ascii="Times New Roman" w:eastAsia="Times New Roman" w:hAnsi="Times New Roman" w:cs="Times New Roman"/>
                <w:lang w:eastAsia="tr-TR"/>
              </w:rPr>
              <w:t xml:space="preserve"> :18:00</w:t>
            </w:r>
          </w:p>
        </w:tc>
        <w:tc>
          <w:tcPr>
            <w:tcW w:w="2995" w:type="dxa"/>
            <w:tcBorders>
              <w:bottom w:val="double" w:sz="4" w:space="0" w:color="auto"/>
            </w:tcBorders>
            <w:vAlign w:val="center"/>
          </w:tcPr>
          <w:p w:rsidR="00B2386C" w:rsidRPr="00B2386C" w:rsidRDefault="00A32712" w:rsidP="00B2386C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sozbeks@gmail</w:t>
            </w:r>
            <w:r w:rsidR="00B2386C" w:rsidRPr="00B2386C">
              <w:rPr>
                <w:rFonts w:ascii="Arial" w:eastAsia="Times New Roman" w:hAnsi="Arial" w:cs="Times New Roman"/>
                <w:b/>
                <w:sz w:val="24"/>
                <w:szCs w:val="24"/>
              </w:rPr>
              <w:t>.com</w:t>
            </w:r>
            <w:r w:rsidR="00917F2C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="00B2386C" w:rsidRPr="00B23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adresine gönderilecektir.</w:t>
            </w:r>
          </w:p>
        </w:tc>
      </w:tr>
    </w:tbl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GENEL KONULAR</w:t>
      </w:r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Yarışmanın teknik toplantısı, Teknik Delege Başkanlığında yarışmalardan 1 gün önce saat </w:t>
      </w:r>
      <w:proofErr w:type="gramStart"/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17:00’de</w:t>
      </w:r>
      <w:proofErr w:type="gramEnd"/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yarışmaların yapılacağı ilin Gençlik Hizmetleri ve Spor İl Müdürlüğü toplantı salonlarında yapılacaktır.</w:t>
      </w:r>
    </w:p>
    <w:p w:rsidR="00B2386C" w:rsidRPr="00B2386C" w:rsidRDefault="00B2386C" w:rsidP="00B2386C">
      <w:pPr>
        <w:tabs>
          <w:tab w:val="num" w:pos="0"/>
          <w:tab w:val="left" w:pos="284"/>
          <w:tab w:val="num" w:pos="540"/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Yarışmalar, TAF Yarışma Talimatı ve IAAF kurallarına uygun olarak organize edilecektir.</w:t>
      </w:r>
    </w:p>
    <w:p w:rsidR="00B2386C" w:rsidRPr="00B2386C" w:rsidRDefault="00B2386C" w:rsidP="00B238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clear" w:pos="360"/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Yarışmalarının kayıtları, </w:t>
      </w:r>
      <w:r w:rsidR="006D6D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Ağustos 2014 Cuma günü, saat </w:t>
      </w:r>
      <w:proofErr w:type="gramStart"/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18:00’e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 Atletizm Federasyonu web sayfasında yarışma statüsü ile birlikte yayınlanan kayıt formu doldurularak </w:t>
      </w: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sozbeks@hotmail.com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gönderilecektir. Belirtilen tarih ve saatten sonra kayıt dikkate alınmayacaktır.</w:t>
      </w:r>
    </w:p>
    <w:p w:rsidR="00B2386C" w:rsidRPr="00B2386C" w:rsidRDefault="00B2386C" w:rsidP="00B238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E2179C" w:rsidP="00B238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28</w:t>
      </w:r>
      <w:bookmarkStart w:id="0" w:name="_GoBack"/>
      <w:bookmarkEnd w:id="0"/>
      <w:r w:rsidR="00B2386C"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Ağustos </w:t>
      </w:r>
      <w:r w:rsidR="007A4465"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2014 tarihindeki</w:t>
      </w:r>
      <w:r w:rsidR="00B2386C"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Teknik Toplantı’ da kayıtların teyit edilmesi gerektiğinden, tüm temsilcilerin toplantıya katılmaları zorunludur. Teknik Toplantı’ da teyit edilmeyen kayıtlar iptal edilecektir. Teknik Toplantı esnasında ve sonrasında sporcu kaydı yapılmayacaktır</w:t>
      </w:r>
      <w:r w:rsidR="007A44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2386C" w:rsidRPr="00B2386C" w:rsidRDefault="00B2386C" w:rsidP="00B2386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6D6D04" w:rsidP="00B238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29/30</w:t>
      </w:r>
      <w:r w:rsidR="00BE7F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2386C"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Ağustos 2014 tarihlerinde Malatya’ da yapılacak Atletizm yarışmalarına </w:t>
      </w:r>
      <w:r w:rsidR="00B2386C" w:rsidRPr="00B2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Ardahan</w:t>
      </w:r>
      <w:r w:rsidR="00B2386C"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B2386C" w:rsidRPr="00B2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Adıyaman, Ağrı, Batman, Bingöl, Bitlis, Diyarbakır, Elazığ, Erzincan, Erzurum, Gaziantep, Hakkari, Iğdır, Kars, Kilis, Malatya, Mardin, Muş, Siirt, Şanlıurfa, Şırnak, </w:t>
      </w:r>
      <w:proofErr w:type="gramStart"/>
      <w:r w:rsidR="00B2386C" w:rsidRPr="00B2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Tunceli,</w:t>
      </w:r>
      <w:proofErr w:type="gramEnd"/>
      <w:r w:rsidR="00B2386C" w:rsidRPr="00B2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ve Van</w:t>
      </w:r>
      <w:r w:rsidR="00B2386C"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ili olmak üzere 23 il katılacaktır.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284"/>
          <w:tab w:val="num" w:pos="1068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Yarışmalara 1997-1998-1999-2000 doğumlu sporcular katılabilecektir.(2001 ve daha küçük yaştaki sporcular yarışamaz)</w:t>
      </w:r>
    </w:p>
    <w:p w:rsidR="00B2386C" w:rsidRPr="00B2386C" w:rsidRDefault="00B2386C" w:rsidP="00B2386C">
      <w:pPr>
        <w:tabs>
          <w:tab w:val="num" w:pos="0"/>
          <w:tab w:val="left" w:pos="284"/>
          <w:tab w:val="num" w:pos="540"/>
          <w:tab w:val="num" w:pos="1068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284"/>
          <w:tab w:val="num" w:pos="426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Sporcular illerini temsil eden forma ile yarışmalara katılacaklardır.</w:t>
      </w:r>
    </w:p>
    <w:p w:rsidR="00B2386C" w:rsidRPr="00B2386C" w:rsidRDefault="00B2386C" w:rsidP="00B2386C">
      <w:pPr>
        <w:tabs>
          <w:tab w:val="num" w:pos="540"/>
          <w:tab w:val="num" w:pos="1068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426"/>
          <w:tab w:val="num" w:pos="1068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İl Takımları, Gençlik Hizmetleri ve Spor İl Müdürlüklerinden alacakları onaylı İl takım listelerinin, b</w:t>
      </w:r>
      <w:r w:rsidR="007A4465">
        <w:rPr>
          <w:rFonts w:ascii="Times New Roman" w:eastAsia="Times New Roman" w:hAnsi="Times New Roman" w:cs="Times New Roman"/>
          <w:sz w:val="24"/>
          <w:szCs w:val="24"/>
          <w:lang w:eastAsia="tr-TR"/>
        </w:rPr>
        <w:t>ir adedini de Yarışma Teknik delegesine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vermek üzere iki nüsha olarak yanlarında getireceklerdir. </w:t>
      </w:r>
    </w:p>
    <w:p w:rsidR="00B2386C" w:rsidRPr="00B2386C" w:rsidRDefault="00B2386C" w:rsidP="00B2386C">
      <w:pPr>
        <w:tabs>
          <w:tab w:val="num" w:pos="0"/>
          <w:tab w:val="left" w:pos="284"/>
          <w:tab w:val="num" w:pos="540"/>
          <w:tab w:val="num" w:pos="1068"/>
          <w:tab w:val="num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İllerini temsilen en fazla iki kişi, yetki belgeleri, İl Müdürlüklerince onaylanmış listeleri ve 2014 yılı vizeli kulüp</w:t>
      </w:r>
      <w:r w:rsidR="00917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A44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veya ferdi</w:t>
      </w:r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sporcu lisansları ile birlikte teknik toplantıya katılacaklardır. 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917F2C" w:rsidRDefault="00B2386C" w:rsidP="00B2386C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Takımlar teknik toplantıda tüm </w:t>
      </w:r>
      <w:proofErr w:type="gramStart"/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branşlara</w:t>
      </w:r>
      <w:proofErr w:type="gramEnd"/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 yaptırmak zorundadır. Takım listelerinde 2 </w:t>
      </w:r>
      <w:proofErr w:type="gramStart"/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branştan</w:t>
      </w:r>
      <w:proofErr w:type="gramEnd"/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fazla branşa kayıt yaptırmayan veya takım listesini teknik toplantıda doldurmayan takım kura çekimine alınmayacaktır. </w:t>
      </w:r>
    </w:p>
    <w:p w:rsidR="00B2386C" w:rsidRPr="00917F2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426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Teknik toplantıda yapılan takım kayıtlarında yarışma sırasında sporcu değişiklikleri, kurallar gereği yapılacaktır. Teknik toplantıda yapılan kayıtlar geçerli olup, </w:t>
      </w:r>
      <w:proofErr w:type="gramStart"/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branşta</w:t>
      </w:r>
      <w:proofErr w:type="gramEnd"/>
      <w:r w:rsidRPr="00B23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yarışacak sporcu değişiklik işlemi yarışmadan 45 dakika önce kulüp yetkisinin imzalı evrakı ve teknik delege onayı ile yapılabilecektir.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917F2C" w:rsidRDefault="00B2386C" w:rsidP="00B2386C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 listesini tam verdiği halde yarışmalara katılmayan veya eksik kadro şeklinde ferdi katılımı sağlayan takımlar hakkında disiplin talimatı hükümleri uygulanacaktır.</w:t>
      </w:r>
    </w:p>
    <w:p w:rsidR="00B2386C" w:rsidRPr="00917F2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D613F" w:rsidRDefault="00B2386C" w:rsidP="00B2386C">
      <w:pPr>
        <w:numPr>
          <w:ilvl w:val="0"/>
          <w:numId w:val="3"/>
        </w:numPr>
        <w:tabs>
          <w:tab w:val="num" w:pos="0"/>
          <w:tab w:val="left" w:pos="426"/>
          <w:tab w:val="num" w:pos="90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86C">
        <w:rPr>
          <w:rFonts w:ascii="Times New Roman" w:eastAsia="Times New Roman" w:hAnsi="Times New Roman" w:cs="Times New Roman"/>
          <w:sz w:val="24"/>
          <w:szCs w:val="24"/>
        </w:rPr>
        <w:t>Mazeretlerinden dolayı t</w:t>
      </w:r>
      <w:r w:rsidR="00917F2C">
        <w:rPr>
          <w:rFonts w:ascii="Times New Roman" w:eastAsia="Times New Roman" w:hAnsi="Times New Roman" w:cs="Times New Roman"/>
          <w:sz w:val="24"/>
          <w:szCs w:val="24"/>
        </w:rPr>
        <w:t>oplantıya katılamayan illerin</w:t>
      </w:r>
      <w:r w:rsidRPr="00B2386C">
        <w:rPr>
          <w:rFonts w:ascii="Times New Roman" w:eastAsia="Times New Roman" w:hAnsi="Times New Roman" w:cs="Times New Roman"/>
          <w:sz w:val="24"/>
          <w:szCs w:val="24"/>
        </w:rPr>
        <w:t xml:space="preserve"> tespiti Teknik Delege tarafından yapılacak, katılmayanlarla ilgili nihai kararı Teknik Delege verecektir.</w:t>
      </w:r>
    </w:p>
    <w:p w:rsidR="00BD613F" w:rsidRDefault="00BD613F" w:rsidP="00BD613F">
      <w:pPr>
        <w:pStyle w:val="ListeParagraf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D613F" w:rsidRPr="00B2386C" w:rsidRDefault="00BD613F" w:rsidP="00B2386C">
      <w:pPr>
        <w:numPr>
          <w:ilvl w:val="0"/>
          <w:numId w:val="3"/>
        </w:numPr>
        <w:tabs>
          <w:tab w:val="num" w:pos="0"/>
          <w:tab w:val="left" w:pos="426"/>
          <w:tab w:val="num" w:pos="90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Milli sporcular ve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TOHM’da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(Türkiye Olimpiyat Hazırlık Merkezi) kayıtlı bulunan sporcular yarışmalara katılamazlar.</w:t>
      </w:r>
    </w:p>
    <w:p w:rsidR="00B2386C" w:rsidRPr="00B2386C" w:rsidRDefault="00B2386C" w:rsidP="00B2386C">
      <w:pPr>
        <w:tabs>
          <w:tab w:val="num" w:pos="0"/>
          <w:tab w:val="left" w:pos="284"/>
          <w:tab w:val="num" w:pos="90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2386C" w:rsidRPr="00917F2C" w:rsidRDefault="00B2386C" w:rsidP="00B2386C">
      <w:pPr>
        <w:numPr>
          <w:ilvl w:val="0"/>
          <w:numId w:val="3"/>
        </w:numPr>
        <w:tabs>
          <w:tab w:val="num" w:pos="0"/>
          <w:tab w:val="left" w:pos="426"/>
          <w:tab w:val="num" w:pos="90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F2C">
        <w:rPr>
          <w:rFonts w:ascii="Times New Roman" w:eastAsia="Times New Roman" w:hAnsi="Times New Roman" w:cs="Times New Roman"/>
          <w:sz w:val="24"/>
          <w:szCs w:val="24"/>
        </w:rPr>
        <w:t xml:space="preserve">Ferdi sporcular yarışmalara katılamaz. </w:t>
      </w:r>
    </w:p>
    <w:p w:rsidR="00B2386C" w:rsidRPr="00B2386C" w:rsidRDefault="00B2386C" w:rsidP="00B2386C">
      <w:pPr>
        <w:tabs>
          <w:tab w:val="num" w:pos="0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İl Temsilciliği yarışma sonuçlarını yarışmaların bitiminde yazılı ve diskete kayıtlı olarak hakem çizelgeleri ile birlikte teknik delegeye ve federasyon görevlisine teslim edecektir.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itirazlar, yarışma sonucu ilan edildikten sonraki ilk (7) iş günü içinde yapılabilecektir. Bu süre geçtikten sonra yapılan itirazlar dikkate alınmayacaktır.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TEKNİK KONULAR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 takımları her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branşta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sporcu yarıştırma hakkına sahiptir. Sporcular bayrak yarışmaları hariç en fazla </w:t>
      </w: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branşta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yarışabileceklerdir.</w:t>
      </w:r>
    </w:p>
    <w:p w:rsidR="00B2386C" w:rsidRPr="00B2386C" w:rsidRDefault="00B2386C" w:rsidP="00B2386C">
      <w:pPr>
        <w:numPr>
          <w:ilvl w:val="0"/>
          <w:numId w:val="1"/>
        </w:numPr>
        <w:tabs>
          <w:tab w:val="num" w:pos="0"/>
          <w:tab w:val="left" w:pos="284"/>
          <w:tab w:val="num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Yarışmalarda (n) puan sistemi uygulanacaktır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Puan eşitliği halinde, en fazla birincilik alan takıma bakılacak, eşitliğin devamı halinde en fazla puanı alan takıma göre sıralama yapılacaktır. (Atletizm Federasyonu yarışma talimatı.) 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Yarışmalarda koşular, atlamalar ve atmalar için tek kura çekilecektir. 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Sprint yarışmalarında ilk hatalı çıkıştan sonra sporcu diskalifiye edilmeyecek. İkinci </w:t>
      </w:r>
      <w:proofErr w:type="gramStart"/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starta</w:t>
      </w:r>
      <w:proofErr w:type="gramEnd"/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hangi sporcu hatalı çıkış yaparsa diskalifiye edilecektir.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800 metre yarışları ilk 100 metresi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kulvarlı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yapılacaktır.</w:t>
      </w:r>
    </w:p>
    <w:p w:rsidR="00B2386C" w:rsidRPr="00917F2C" w:rsidRDefault="00B2386C" w:rsidP="00B2386C">
      <w:pPr>
        <w:numPr>
          <w:ilvl w:val="0"/>
          <w:numId w:val="1"/>
        </w:num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7F2C">
        <w:rPr>
          <w:rFonts w:ascii="Times New Roman" w:eastAsia="Times New Roman" w:hAnsi="Times New Roman" w:cs="Times New Roman"/>
          <w:sz w:val="24"/>
          <w:szCs w:val="24"/>
          <w:lang w:eastAsia="tr-TR"/>
        </w:rPr>
        <w:t>Gülle atma ve uzun atlama yarışmalarında tüm sporcular (3+3) 6 hak kullanacaklardır.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Atma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branşlarında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 malzemeleri ile yarışacak olan sporcular, kullanacakları malzemeyi yarışmalar başlamadan bir saat önceden yarışma teknik direktörüne teslim edecektir.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 Atlama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branşında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başlangıç yükseklikleri aşağıdaki gibi uygulanacaktır. </w:t>
      </w:r>
    </w:p>
    <w:p w:rsidR="00B2386C" w:rsidRPr="00B2386C" w:rsidRDefault="00B2386C" w:rsidP="00B238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ATLAMA</w:t>
      </w:r>
      <w:r w:rsidR="00A17B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KIZLAR</w:t>
      </w:r>
    </w:p>
    <w:tbl>
      <w:tblPr>
        <w:tblW w:w="6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60"/>
        <w:gridCol w:w="660"/>
        <w:gridCol w:w="660"/>
        <w:gridCol w:w="660"/>
        <w:gridCol w:w="661"/>
        <w:gridCol w:w="661"/>
        <w:gridCol w:w="525"/>
        <w:gridCol w:w="661"/>
        <w:gridCol w:w="525"/>
      </w:tblGrid>
      <w:tr w:rsidR="00B2386C" w:rsidRPr="00B2386C" w:rsidTr="00E14C3D">
        <w:trPr>
          <w:trHeight w:val="268"/>
        </w:trPr>
        <w:tc>
          <w:tcPr>
            <w:tcW w:w="5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1.10</w:t>
            </w:r>
          </w:p>
        </w:tc>
        <w:tc>
          <w:tcPr>
            <w:tcW w:w="660" w:type="dxa"/>
          </w:tcPr>
          <w:p w:rsidR="00B2386C" w:rsidRPr="00B2386C" w:rsidRDefault="00B2386C" w:rsidP="00A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</w:t>
            </w:r>
            <w:r w:rsidR="00A17B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60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1.30</w:t>
            </w:r>
          </w:p>
        </w:tc>
        <w:tc>
          <w:tcPr>
            <w:tcW w:w="660" w:type="dxa"/>
          </w:tcPr>
          <w:p w:rsidR="00B2386C" w:rsidRPr="00B2386C" w:rsidRDefault="00A17BD7" w:rsidP="00A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1.35</w:t>
            </w:r>
          </w:p>
        </w:tc>
        <w:tc>
          <w:tcPr>
            <w:tcW w:w="660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1.40</w:t>
            </w:r>
          </w:p>
        </w:tc>
        <w:tc>
          <w:tcPr>
            <w:tcW w:w="661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1.45</w:t>
            </w:r>
          </w:p>
        </w:tc>
        <w:tc>
          <w:tcPr>
            <w:tcW w:w="661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1.48</w:t>
            </w:r>
          </w:p>
        </w:tc>
        <w:tc>
          <w:tcPr>
            <w:tcW w:w="52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+3</w:t>
            </w:r>
          </w:p>
        </w:tc>
        <w:tc>
          <w:tcPr>
            <w:tcW w:w="661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1.70</w:t>
            </w:r>
          </w:p>
        </w:tc>
        <w:tc>
          <w:tcPr>
            <w:tcW w:w="52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+2</w:t>
            </w:r>
          </w:p>
        </w:tc>
      </w:tr>
    </w:tbl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ATLAMA ERKEKLER</w:t>
      </w:r>
    </w:p>
    <w:tbl>
      <w:tblPr>
        <w:tblW w:w="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529"/>
        <w:gridCol w:w="529"/>
        <w:gridCol w:w="666"/>
        <w:gridCol w:w="666"/>
        <w:gridCol w:w="666"/>
        <w:gridCol w:w="529"/>
        <w:gridCol w:w="666"/>
        <w:gridCol w:w="529"/>
      </w:tblGrid>
      <w:tr w:rsidR="00B2386C" w:rsidRPr="00B2386C" w:rsidTr="00E14C3D"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1.30</w:t>
            </w:r>
          </w:p>
        </w:tc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1.35</w:t>
            </w:r>
          </w:p>
        </w:tc>
        <w:tc>
          <w:tcPr>
            <w:tcW w:w="529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529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+5</w:t>
            </w:r>
          </w:p>
        </w:tc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1.65</w:t>
            </w:r>
          </w:p>
        </w:tc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1.70</w:t>
            </w:r>
          </w:p>
        </w:tc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1.73</w:t>
            </w:r>
          </w:p>
        </w:tc>
        <w:tc>
          <w:tcPr>
            <w:tcW w:w="529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+3</w:t>
            </w:r>
          </w:p>
        </w:tc>
        <w:tc>
          <w:tcPr>
            <w:tcW w:w="66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1.91</w:t>
            </w:r>
          </w:p>
        </w:tc>
        <w:tc>
          <w:tcPr>
            <w:tcW w:w="529" w:type="dxa"/>
          </w:tcPr>
          <w:p w:rsidR="00B2386C" w:rsidRPr="00B2386C" w:rsidRDefault="00B2386C" w:rsidP="00B2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+2</w:t>
            </w:r>
          </w:p>
        </w:tc>
      </w:tr>
    </w:tbl>
    <w:p w:rsidR="00B2386C" w:rsidRPr="00B2386C" w:rsidRDefault="00B2386C" w:rsidP="00B2386C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Yarışmada Kontrol odası uygulaması yapılacaktır. Sporcular kontrol odasına yarışma saat</w:t>
      </w:r>
      <w:r w:rsidR="00A17B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inden </w:t>
      </w:r>
      <w:proofErr w:type="gramStart"/>
      <w:r w:rsidR="00A17BD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A17BD7">
        <w:rPr>
          <w:rFonts w:ascii="Times New Roman" w:eastAsia="Times New Roman" w:hAnsi="Times New Roman" w:cs="Times New Roman"/>
          <w:sz w:val="24"/>
          <w:szCs w:val="24"/>
          <w:lang w:eastAsia="tr-TR"/>
        </w:rPr>
        <w:t>koşu branşlarında 25 dk.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atma ve atlama branşlarından 40 dk.) önce alınacaklardır.</w:t>
      </w:r>
    </w:p>
    <w:p w:rsidR="00B2386C" w:rsidRPr="00B2386C" w:rsidRDefault="00B2386C" w:rsidP="00B2386C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Sporcular yarışma alanına görevli hakem nezaretinde, koşu branşında 20 dk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atma ve atlama branşlarında 35 dk.,  önce  kontrol odasından sahaya alınacaktır.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GAP YAZ </w:t>
      </w:r>
      <w:proofErr w:type="gramStart"/>
      <w:r w:rsidRPr="00B23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OYUNLARI  BRANŞLARI</w:t>
      </w:r>
      <w:proofErr w:type="gramEnd"/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Atletizm yarışmaları iki gün üzerinden aşağıdaki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branşlarda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 ve yarışma günlerinde kesinlikle değişiklik yapılmayacaktır.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15"/>
        <w:gridCol w:w="2275"/>
        <w:gridCol w:w="2270"/>
      </w:tblGrid>
      <w:tr w:rsidR="00B2386C" w:rsidRPr="00B2386C" w:rsidTr="00E14C3D">
        <w:trPr>
          <w:trHeight w:val="284"/>
          <w:jc w:val="center"/>
        </w:trPr>
        <w:tc>
          <w:tcPr>
            <w:tcW w:w="4485" w:type="dxa"/>
            <w:gridSpan w:val="2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4545" w:type="dxa"/>
            <w:gridSpan w:val="2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B2386C" w:rsidRPr="00B2386C" w:rsidTr="00E14C3D">
        <w:trPr>
          <w:trHeight w:val="284"/>
          <w:jc w:val="center"/>
        </w:trPr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1. GÜN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2. GÜN</w:t>
            </w: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1. GÜN</w:t>
            </w:r>
          </w:p>
        </w:tc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lang w:eastAsia="tr-TR"/>
              </w:rPr>
              <w:t>2. GÜN</w:t>
            </w:r>
          </w:p>
        </w:tc>
      </w:tr>
      <w:tr w:rsidR="00B2386C" w:rsidRPr="00B2386C" w:rsidTr="00E14C3D">
        <w:trPr>
          <w:trHeight w:val="469"/>
          <w:jc w:val="center"/>
        </w:trPr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100M. ENGELLİ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100 METRE</w:t>
            </w: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100 METRE</w:t>
            </w:r>
          </w:p>
        </w:tc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110M. ENGELLİ</w:t>
            </w:r>
          </w:p>
        </w:tc>
      </w:tr>
      <w:tr w:rsidR="00B2386C" w:rsidRPr="00B2386C" w:rsidTr="00E14C3D">
        <w:trPr>
          <w:trHeight w:val="385"/>
          <w:jc w:val="center"/>
        </w:trPr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800 METRE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UZUN ATLAMA</w:t>
            </w: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UZUN ATLAMA</w:t>
            </w:r>
          </w:p>
        </w:tc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1500 METRE</w:t>
            </w:r>
          </w:p>
        </w:tc>
      </w:tr>
      <w:tr w:rsidR="00B2386C" w:rsidRPr="00B2386C" w:rsidTr="00E14C3D">
        <w:trPr>
          <w:trHeight w:val="390"/>
          <w:jc w:val="center"/>
        </w:trPr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GÜLLE ATMA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YÜKSEK ATLAMA</w:t>
            </w: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YÜKSEK ATLAMA</w:t>
            </w:r>
          </w:p>
        </w:tc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GÜLLE ATMA</w:t>
            </w:r>
          </w:p>
        </w:tc>
      </w:tr>
      <w:tr w:rsidR="00BB405F" w:rsidRPr="00B2386C" w:rsidTr="00E14C3D">
        <w:trPr>
          <w:trHeight w:val="378"/>
          <w:jc w:val="center"/>
        </w:trPr>
        <w:tc>
          <w:tcPr>
            <w:tcW w:w="2270" w:type="dxa"/>
            <w:vAlign w:val="center"/>
          </w:tcPr>
          <w:p w:rsidR="00BB405F" w:rsidRPr="00D963FF" w:rsidRDefault="00BB405F" w:rsidP="00D96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63FF">
              <w:rPr>
                <w:rFonts w:ascii="Times New Roman" w:eastAsia="Times New Roman" w:hAnsi="Times New Roman" w:cs="Times New Roman"/>
                <w:lang w:eastAsia="tr-TR"/>
              </w:rPr>
              <w:t xml:space="preserve">3000 </w:t>
            </w:r>
            <w:r w:rsidR="00BD613F">
              <w:rPr>
                <w:rFonts w:ascii="Times New Roman" w:eastAsia="Times New Roman" w:hAnsi="Times New Roman" w:cs="Times New Roman"/>
                <w:lang w:eastAsia="tr-TR"/>
              </w:rPr>
              <w:t>M (KROS</w:t>
            </w:r>
            <w:r w:rsidRPr="00D96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B405F" w:rsidRDefault="00BB405F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B405F" w:rsidRDefault="00D963FF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BD613F">
              <w:rPr>
                <w:rFonts w:ascii="Times New Roman" w:eastAsia="Times New Roman" w:hAnsi="Times New Roman" w:cs="Times New Roman"/>
                <w:lang w:eastAsia="tr-TR"/>
              </w:rPr>
              <w:t>000 M (KROS</w:t>
            </w:r>
            <w:r w:rsidRPr="00D96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270" w:type="dxa"/>
            <w:vAlign w:val="center"/>
          </w:tcPr>
          <w:p w:rsidR="00BB405F" w:rsidRPr="00B2386C" w:rsidRDefault="00D963FF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4X100M BAYRAK</w:t>
            </w:r>
          </w:p>
        </w:tc>
      </w:tr>
      <w:tr w:rsidR="00B2386C" w:rsidRPr="00B2386C" w:rsidTr="00E14C3D">
        <w:trPr>
          <w:trHeight w:val="378"/>
          <w:jc w:val="center"/>
        </w:trPr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4X100M BAYRAK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70" w:type="dxa"/>
            <w:vAlign w:val="center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2386C" w:rsidRPr="00B2386C" w:rsidRDefault="00B2386C" w:rsidP="00B23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ENGELLİ KOŞULARDA UYGULANAN ÖLÇÜLER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KIZLAR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83"/>
        <w:gridCol w:w="1657"/>
        <w:gridCol w:w="1275"/>
        <w:gridCol w:w="1134"/>
        <w:gridCol w:w="1134"/>
        <w:gridCol w:w="1134"/>
      </w:tblGrid>
      <w:tr w:rsidR="00B2386C" w:rsidRPr="00B2386C" w:rsidTr="00E14C3D">
        <w:trPr>
          <w:trHeight w:val="571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</w:t>
            </w:r>
          </w:p>
        </w:tc>
        <w:tc>
          <w:tcPr>
            <w:tcW w:w="128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MESAFE</w:t>
            </w:r>
          </w:p>
        </w:tc>
        <w:tc>
          <w:tcPr>
            <w:tcW w:w="1657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ENGEL </w:t>
            </w: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YÜKSEKLİĞİ</w:t>
            </w:r>
          </w:p>
        </w:tc>
        <w:tc>
          <w:tcPr>
            <w:tcW w:w="127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1.ENGEL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ARASI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ENGEL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SAYISI</w:t>
            </w:r>
          </w:p>
        </w:tc>
      </w:tr>
      <w:tr w:rsidR="00B2386C" w:rsidRPr="00B2386C" w:rsidTr="00E14C3D">
        <w:trPr>
          <w:trHeight w:val="531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28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657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76.2 cm.</w:t>
            </w:r>
          </w:p>
        </w:tc>
        <w:tc>
          <w:tcPr>
            <w:tcW w:w="127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8.50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10.50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adet</w:t>
            </w:r>
          </w:p>
        </w:tc>
      </w:tr>
    </w:tbl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ERKEKLER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701"/>
        <w:gridCol w:w="1275"/>
        <w:gridCol w:w="1134"/>
        <w:gridCol w:w="1134"/>
        <w:gridCol w:w="1134"/>
      </w:tblGrid>
      <w:tr w:rsidR="00B2386C" w:rsidRPr="00B2386C" w:rsidTr="00E14C3D">
        <w:trPr>
          <w:trHeight w:val="571"/>
        </w:trPr>
        <w:tc>
          <w:tcPr>
            <w:tcW w:w="152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</w:t>
            </w:r>
          </w:p>
        </w:tc>
        <w:tc>
          <w:tcPr>
            <w:tcW w:w="127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MESAFE</w:t>
            </w:r>
          </w:p>
        </w:tc>
        <w:tc>
          <w:tcPr>
            <w:tcW w:w="1701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ENGEL </w:t>
            </w:r>
            <w:r w:rsidRPr="00B2386C">
              <w:rPr>
                <w:rFonts w:ascii="Times New Roman" w:eastAsia="Times New Roman" w:hAnsi="Times New Roman" w:cs="Times New Roman"/>
                <w:lang w:eastAsia="tr-TR"/>
              </w:rPr>
              <w:t>YÜKSEKLİĞİ</w:t>
            </w:r>
          </w:p>
        </w:tc>
        <w:tc>
          <w:tcPr>
            <w:tcW w:w="127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1.ENGEL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ARASI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ENGEL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 SAYISI</w:t>
            </w:r>
          </w:p>
        </w:tc>
      </w:tr>
      <w:tr w:rsidR="00B2386C" w:rsidRPr="00B2386C" w:rsidTr="00E14C3D">
        <w:trPr>
          <w:trHeight w:val="531"/>
        </w:trPr>
        <w:tc>
          <w:tcPr>
            <w:tcW w:w="152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276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 m.</w:t>
            </w:r>
          </w:p>
        </w:tc>
        <w:tc>
          <w:tcPr>
            <w:tcW w:w="1701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91.4 cm.</w:t>
            </w:r>
          </w:p>
        </w:tc>
        <w:tc>
          <w:tcPr>
            <w:tcW w:w="1275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13.72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9.14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 m.</w:t>
            </w:r>
          </w:p>
        </w:tc>
        <w:tc>
          <w:tcPr>
            <w:tcW w:w="1134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adet</w:t>
            </w:r>
          </w:p>
        </w:tc>
      </w:tr>
    </w:tbl>
    <w:p w:rsidR="00B2386C" w:rsidRPr="00B2386C" w:rsidRDefault="00B2386C" w:rsidP="00B2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ATMA BRANŞLARINDA UYGULANAN KİLOLAR</w:t>
      </w: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KIZLAR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123"/>
      </w:tblGrid>
      <w:tr w:rsidR="00B2386C" w:rsidRPr="00B2386C" w:rsidTr="00E14C3D">
        <w:trPr>
          <w:trHeight w:val="381"/>
          <w:jc w:val="center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KATEGORİ</w:t>
            </w:r>
          </w:p>
        </w:tc>
        <w:tc>
          <w:tcPr>
            <w:tcW w:w="112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GÜLLE</w:t>
            </w:r>
          </w:p>
        </w:tc>
      </w:tr>
      <w:tr w:rsidR="00B2386C" w:rsidRPr="00B2386C" w:rsidTr="00E14C3D">
        <w:trPr>
          <w:trHeight w:val="350"/>
          <w:jc w:val="center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12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kg.</w:t>
            </w:r>
          </w:p>
        </w:tc>
      </w:tr>
    </w:tbl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ERKEKLER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123"/>
      </w:tblGrid>
      <w:tr w:rsidR="00B2386C" w:rsidRPr="00B2386C" w:rsidTr="00E14C3D">
        <w:trPr>
          <w:trHeight w:val="343"/>
          <w:jc w:val="center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</w:t>
            </w:r>
          </w:p>
        </w:tc>
        <w:tc>
          <w:tcPr>
            <w:tcW w:w="112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GÜLLE</w:t>
            </w:r>
          </w:p>
        </w:tc>
      </w:tr>
      <w:tr w:rsidR="00B2386C" w:rsidRPr="00B2386C" w:rsidTr="00E14C3D">
        <w:trPr>
          <w:trHeight w:val="366"/>
          <w:jc w:val="center"/>
        </w:trPr>
        <w:tc>
          <w:tcPr>
            <w:tcW w:w="156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123" w:type="dxa"/>
          </w:tcPr>
          <w:p w:rsidR="00B2386C" w:rsidRPr="00B2386C" w:rsidRDefault="00B2386C" w:rsidP="00B2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kg.</w:t>
            </w:r>
          </w:p>
        </w:tc>
      </w:tr>
    </w:tbl>
    <w:p w:rsidR="00B2386C" w:rsidRPr="00B2386C" w:rsidRDefault="00B2386C" w:rsidP="00B2386C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MALİ KONULAR</w:t>
      </w:r>
    </w:p>
    <w:p w:rsidR="00B2386C" w:rsidRPr="00B2386C" w:rsidRDefault="00B2386C" w:rsidP="00B2386C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Harcırah ödemeleri; yarışmala</w:t>
      </w:r>
      <w:r w:rsidR="00655ED7">
        <w:rPr>
          <w:rFonts w:ascii="Times New Roman" w:eastAsia="Times New Roman" w:hAnsi="Times New Roman" w:cs="Times New Roman"/>
          <w:sz w:val="24"/>
          <w:szCs w:val="24"/>
          <w:lang w:eastAsia="tr-TR"/>
        </w:rPr>
        <w:t>r sonucunda bayan takımlarının 8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sporcu,</w:t>
      </w:r>
      <w:r w:rsidR="00655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temsilci olmak üzere toplam 9 kişinin, erkek takımlarının 8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sporcu,</w:t>
      </w:r>
      <w:r w:rsidR="00655ED7">
        <w:rPr>
          <w:rFonts w:ascii="Times New Roman" w:eastAsia="Times New Roman" w:hAnsi="Times New Roman" w:cs="Times New Roman"/>
          <w:sz w:val="24"/>
          <w:szCs w:val="24"/>
          <w:lang w:eastAsia="tr-TR"/>
        </w:rPr>
        <w:t>1 temsilci, olmak üzere toplam 9</w:t>
      </w:r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kişinin yasal harcırahları kendi Gençlik Hizmetleri ve Spor İl </w:t>
      </w:r>
      <w:proofErr w:type="gramStart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  tarafından</w:t>
      </w:r>
      <w:proofErr w:type="gramEnd"/>
      <w:r w:rsidRPr="00B23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ödenecektir. </w:t>
      </w:r>
    </w:p>
    <w:p w:rsidR="00B2386C" w:rsidRPr="00B2386C" w:rsidRDefault="00B2386C" w:rsidP="00B2386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2"/>
        </w:numPr>
        <w:tabs>
          <w:tab w:val="num" w:pos="0"/>
          <w:tab w:val="left" w:pos="284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Teknik toplantıya mazeretli dahi olsa katılmayan takımların bir günlük harcırahları eksik ödenecektir.</w:t>
      </w:r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86C" w:rsidRPr="00B2386C" w:rsidRDefault="00B2386C" w:rsidP="00B2386C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Yarışmalar sonunda toplam pua</w:t>
      </w:r>
      <w:r w:rsidR="00C74A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nda ilk 3 sırayı alan takımlara </w:t>
      </w:r>
      <w:r w:rsidR="00A17B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kupa,</w:t>
      </w:r>
      <w:r w:rsidR="00C74A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sporculara </w:t>
      </w:r>
      <w:r w:rsidR="00A17B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ise</w:t>
      </w:r>
      <w:r w:rsidR="00C74A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madalyalar </w:t>
      </w:r>
      <w:r w:rsidRPr="00B2386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Malatya Gençlik Hizmetleri ve Spor İl Müdürlüğü tarafından verilecektir.</w:t>
      </w:r>
    </w:p>
    <w:p w:rsidR="00B2386C" w:rsidRPr="00B2386C" w:rsidRDefault="00B2386C" w:rsidP="00B238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2386C" w:rsidRPr="00B2386C" w:rsidRDefault="00B2386C" w:rsidP="00B23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B238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TEKNİK DELEGE: </w:t>
      </w:r>
    </w:p>
    <w:tbl>
      <w:tblPr>
        <w:tblW w:w="13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6536"/>
      </w:tblGrid>
      <w:tr w:rsidR="00B2386C" w:rsidRPr="00B2386C" w:rsidTr="00E14C3D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86C" w:rsidRPr="00917F2C" w:rsidRDefault="00917F2C" w:rsidP="00B238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eastAsia="tr-TR"/>
              </w:rPr>
              <w:t xml:space="preserve">     </w:t>
            </w:r>
            <w:r w:rsidR="00BE7F4F" w:rsidRPr="00917F2C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eastAsia="tr-TR"/>
              </w:rPr>
              <w:t>Aydın ÇETİN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86C" w:rsidRPr="00B2386C" w:rsidRDefault="00B2386C" w:rsidP="00B2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23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05</w:t>
            </w:r>
            <w:r w:rsidR="00BE7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05 363</w:t>
            </w:r>
            <w:r w:rsidR="00917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E7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22</w:t>
            </w:r>
            <w:r w:rsidR="00917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E7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88</w:t>
            </w:r>
          </w:p>
        </w:tc>
      </w:tr>
    </w:tbl>
    <w:p w:rsidR="00723F17" w:rsidRDefault="00723F17"/>
    <w:sectPr w:rsidR="00723F17" w:rsidSect="004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A4E"/>
    <w:multiLevelType w:val="hybridMultilevel"/>
    <w:tmpl w:val="35402530"/>
    <w:lvl w:ilvl="0" w:tplc="71C40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17887"/>
    <w:multiLevelType w:val="hybridMultilevel"/>
    <w:tmpl w:val="4B6CC9D4"/>
    <w:lvl w:ilvl="0" w:tplc="6CC8B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13B96"/>
    <w:multiLevelType w:val="singleLevel"/>
    <w:tmpl w:val="6004D5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C"/>
    <w:rsid w:val="0001377A"/>
    <w:rsid w:val="00033288"/>
    <w:rsid w:val="000554A4"/>
    <w:rsid w:val="00063A83"/>
    <w:rsid w:val="0006669D"/>
    <w:rsid w:val="00070925"/>
    <w:rsid w:val="00087650"/>
    <w:rsid w:val="000E557F"/>
    <w:rsid w:val="000F59DB"/>
    <w:rsid w:val="00102D83"/>
    <w:rsid w:val="00124118"/>
    <w:rsid w:val="00145DD4"/>
    <w:rsid w:val="0016325E"/>
    <w:rsid w:val="00175A34"/>
    <w:rsid w:val="00197E7C"/>
    <w:rsid w:val="001B4565"/>
    <w:rsid w:val="001D13D4"/>
    <w:rsid w:val="001D1993"/>
    <w:rsid w:val="00225A25"/>
    <w:rsid w:val="00277F69"/>
    <w:rsid w:val="002A7F32"/>
    <w:rsid w:val="002C7C40"/>
    <w:rsid w:val="002D2F32"/>
    <w:rsid w:val="002E4A13"/>
    <w:rsid w:val="002E5389"/>
    <w:rsid w:val="002E6C52"/>
    <w:rsid w:val="00333552"/>
    <w:rsid w:val="0037640C"/>
    <w:rsid w:val="00396767"/>
    <w:rsid w:val="003F50E2"/>
    <w:rsid w:val="00400C85"/>
    <w:rsid w:val="004178EB"/>
    <w:rsid w:val="00421126"/>
    <w:rsid w:val="00450067"/>
    <w:rsid w:val="00450B61"/>
    <w:rsid w:val="00464813"/>
    <w:rsid w:val="00464FFA"/>
    <w:rsid w:val="00467249"/>
    <w:rsid w:val="00474E0C"/>
    <w:rsid w:val="00477B70"/>
    <w:rsid w:val="004C79B7"/>
    <w:rsid w:val="004F39D9"/>
    <w:rsid w:val="005014EB"/>
    <w:rsid w:val="00517240"/>
    <w:rsid w:val="00580860"/>
    <w:rsid w:val="00584F7F"/>
    <w:rsid w:val="00593A76"/>
    <w:rsid w:val="005B3793"/>
    <w:rsid w:val="005B57BC"/>
    <w:rsid w:val="005D1747"/>
    <w:rsid w:val="005D725C"/>
    <w:rsid w:val="00622DD3"/>
    <w:rsid w:val="006247EE"/>
    <w:rsid w:val="00633E4A"/>
    <w:rsid w:val="006400EE"/>
    <w:rsid w:val="00652A36"/>
    <w:rsid w:val="00655ED7"/>
    <w:rsid w:val="0066650C"/>
    <w:rsid w:val="00684E57"/>
    <w:rsid w:val="006D6D04"/>
    <w:rsid w:val="00723F17"/>
    <w:rsid w:val="007616C7"/>
    <w:rsid w:val="00766098"/>
    <w:rsid w:val="00774E39"/>
    <w:rsid w:val="0079163A"/>
    <w:rsid w:val="007A4465"/>
    <w:rsid w:val="007B2058"/>
    <w:rsid w:val="007B37D1"/>
    <w:rsid w:val="007B5158"/>
    <w:rsid w:val="007D6341"/>
    <w:rsid w:val="007E38A8"/>
    <w:rsid w:val="00815EB2"/>
    <w:rsid w:val="00861233"/>
    <w:rsid w:val="00865499"/>
    <w:rsid w:val="00873C6C"/>
    <w:rsid w:val="008979DA"/>
    <w:rsid w:val="008B12A6"/>
    <w:rsid w:val="008C5E87"/>
    <w:rsid w:val="008D12E2"/>
    <w:rsid w:val="008D22BF"/>
    <w:rsid w:val="008E2A61"/>
    <w:rsid w:val="008F185F"/>
    <w:rsid w:val="00917F2C"/>
    <w:rsid w:val="00921265"/>
    <w:rsid w:val="009473B7"/>
    <w:rsid w:val="00963DCE"/>
    <w:rsid w:val="00985E36"/>
    <w:rsid w:val="009B282F"/>
    <w:rsid w:val="009B5950"/>
    <w:rsid w:val="009D025E"/>
    <w:rsid w:val="009E1336"/>
    <w:rsid w:val="009F7BBF"/>
    <w:rsid w:val="00A17BD7"/>
    <w:rsid w:val="00A32712"/>
    <w:rsid w:val="00A5733B"/>
    <w:rsid w:val="00AC533C"/>
    <w:rsid w:val="00B012D1"/>
    <w:rsid w:val="00B1300D"/>
    <w:rsid w:val="00B2386C"/>
    <w:rsid w:val="00B4348B"/>
    <w:rsid w:val="00B561BB"/>
    <w:rsid w:val="00BB405F"/>
    <w:rsid w:val="00BC3E4B"/>
    <w:rsid w:val="00BD17FB"/>
    <w:rsid w:val="00BD613F"/>
    <w:rsid w:val="00BE7F4F"/>
    <w:rsid w:val="00C16700"/>
    <w:rsid w:val="00C2333B"/>
    <w:rsid w:val="00C32F32"/>
    <w:rsid w:val="00C401EA"/>
    <w:rsid w:val="00C47F1B"/>
    <w:rsid w:val="00C74A83"/>
    <w:rsid w:val="00CA18E8"/>
    <w:rsid w:val="00CD1BBA"/>
    <w:rsid w:val="00CD391D"/>
    <w:rsid w:val="00CE448D"/>
    <w:rsid w:val="00CF471E"/>
    <w:rsid w:val="00D022AA"/>
    <w:rsid w:val="00D70C98"/>
    <w:rsid w:val="00D7641F"/>
    <w:rsid w:val="00D80149"/>
    <w:rsid w:val="00D960AC"/>
    <w:rsid w:val="00D963FF"/>
    <w:rsid w:val="00DB214A"/>
    <w:rsid w:val="00DB78D8"/>
    <w:rsid w:val="00DE66AD"/>
    <w:rsid w:val="00E2179C"/>
    <w:rsid w:val="00E47F39"/>
    <w:rsid w:val="00E703EC"/>
    <w:rsid w:val="00E85B0E"/>
    <w:rsid w:val="00EE1C8F"/>
    <w:rsid w:val="00EE5726"/>
    <w:rsid w:val="00F0682E"/>
    <w:rsid w:val="00F11B07"/>
    <w:rsid w:val="00F274B2"/>
    <w:rsid w:val="00F625BA"/>
    <w:rsid w:val="00F705FD"/>
    <w:rsid w:val="00F712B7"/>
    <w:rsid w:val="00FB3150"/>
    <w:rsid w:val="00FE0D0F"/>
    <w:rsid w:val="00FE3C0C"/>
    <w:rsid w:val="00FE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7F2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6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7F2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müslüm</dc:creator>
  <cp:lastModifiedBy>TAF13</cp:lastModifiedBy>
  <cp:revision>2</cp:revision>
  <dcterms:created xsi:type="dcterms:W3CDTF">2014-08-21T06:00:00Z</dcterms:created>
  <dcterms:modified xsi:type="dcterms:W3CDTF">2014-08-21T06:00:00Z</dcterms:modified>
</cp:coreProperties>
</file>