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7837E5">
        <w:rPr>
          <w:rFonts w:ascii="Calibri" w:hAnsi="Calibri" w:cs="Calibri"/>
          <w:b/>
          <w:color w:val="000000"/>
          <w:sz w:val="22"/>
          <w:szCs w:val="22"/>
        </w:rPr>
        <w:t>8</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7837E5" w:rsidP="0053324F">
            <w:pPr>
              <w:rPr>
                <w:rFonts w:ascii="Calibri" w:hAnsi="Calibri" w:cs="Calibri"/>
                <w:b/>
              </w:rPr>
            </w:pPr>
            <w:r>
              <w:rPr>
                <w:rFonts w:ascii="Calibri" w:hAnsi="Calibri" w:cs="Calibri"/>
                <w:b/>
                <w:sz w:val="22"/>
                <w:szCs w:val="22"/>
              </w:rPr>
              <w:t>27 – 28 Ocak 2018</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7837E5" w:rsidP="0053324F">
            <w:pPr>
              <w:rPr>
                <w:rFonts w:ascii="Calibri" w:hAnsi="Calibri" w:cs="Calibri"/>
                <w:b/>
              </w:rPr>
            </w:pPr>
            <w:r>
              <w:rPr>
                <w:rFonts w:ascii="Calibri" w:hAnsi="Calibri" w:cs="Calibri"/>
                <w:b/>
                <w:sz w:val="22"/>
                <w:szCs w:val="22"/>
              </w:rPr>
              <w:t>26 Ocak 2018</w:t>
            </w:r>
            <w:r w:rsidR="00B01672" w:rsidRPr="00707837">
              <w:rPr>
                <w:rFonts w:ascii="Calibri" w:hAnsi="Calibri" w:cs="Calibri"/>
                <w:b/>
                <w:sz w:val="22"/>
                <w:szCs w:val="22"/>
              </w:rPr>
              <w:t xml:space="preserve"> saat </w:t>
            </w:r>
            <w:proofErr w:type="gramStart"/>
            <w:r w:rsidR="00B01672" w:rsidRPr="00707837">
              <w:rPr>
                <w:rFonts w:ascii="Calibri" w:hAnsi="Calibri" w:cs="Calibri"/>
                <w:b/>
                <w:sz w:val="22"/>
                <w:szCs w:val="22"/>
              </w:rPr>
              <w:t>17:00</w:t>
            </w:r>
            <w:proofErr w:type="gramEnd"/>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7837E5" w:rsidP="0053324F">
            <w:pPr>
              <w:rPr>
                <w:rFonts w:ascii="Calibri" w:hAnsi="Calibri" w:cs="Calibri"/>
              </w:rPr>
            </w:pPr>
            <w:r>
              <w:rPr>
                <w:rFonts w:ascii="Calibri" w:hAnsi="Calibri" w:cs="Calibri"/>
                <w:b/>
                <w:sz w:val="22"/>
                <w:szCs w:val="22"/>
              </w:rPr>
              <w:t>24 Ocak 2018</w:t>
            </w:r>
            <w:r w:rsidR="00B05B50" w:rsidRPr="0070589F">
              <w:rPr>
                <w:rFonts w:ascii="Calibri" w:hAnsi="Calibri" w:cs="Calibri"/>
                <w:b/>
                <w:sz w:val="22"/>
                <w:szCs w:val="22"/>
              </w:rPr>
              <w:t xml:space="preserve"> saat </w:t>
            </w:r>
            <w:proofErr w:type="gramStart"/>
            <w:r w:rsidR="00B05B50" w:rsidRPr="0070589F">
              <w:rPr>
                <w:rFonts w:ascii="Calibri" w:hAnsi="Calibri" w:cs="Calibri"/>
                <w:b/>
                <w:sz w:val="22"/>
                <w:szCs w:val="22"/>
              </w:rPr>
              <w:t>17</w:t>
            </w:r>
            <w:r w:rsidR="00B01672" w:rsidRPr="0070589F">
              <w:rPr>
                <w:rFonts w:ascii="Calibri" w:hAnsi="Calibri" w:cs="Calibri"/>
                <w:b/>
                <w:sz w:val="22"/>
                <w:szCs w:val="22"/>
              </w:rPr>
              <w:t>:00</w:t>
            </w:r>
            <w:proofErr w:type="gramEnd"/>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8F0DFF" w:rsidP="004F5BD4">
            <w:pPr>
              <w:rPr>
                <w:rFonts w:ascii="Calibri" w:hAnsi="Calibri" w:cs="Calibri"/>
              </w:rPr>
            </w:pPr>
            <w:hyperlink r:id="rId9" w:tgtFrame="_blank" w:history="1">
              <w:proofErr w:type="gramStart"/>
              <w:r w:rsidR="004F5BD4">
                <w:rPr>
                  <w:rFonts w:ascii="Calibri" w:hAnsi="Calibri"/>
                  <w:b/>
                  <w:color w:val="1155CC"/>
                  <w:u w:val="single"/>
                  <w:shd w:val="clear" w:color="auto" w:fill="FFFFFF"/>
                </w:rPr>
                <w:t>…………………………………………………………………………..</w:t>
              </w:r>
              <w:proofErr w:type="gramEnd"/>
            </w:hyperlink>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Pr="00BB03C9"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7837E5">
        <w:rPr>
          <w:rFonts w:ascii="Calibri" w:hAnsi="Calibri" w:cs="Calibri"/>
          <w:b/>
          <w:bCs/>
          <w:sz w:val="22"/>
          <w:szCs w:val="22"/>
        </w:rPr>
        <w:t>cular yarışmalara 2018</w:t>
      </w:r>
      <w:r w:rsidRPr="0034225F">
        <w:rPr>
          <w:rFonts w:ascii="Calibri" w:hAnsi="Calibri" w:cs="Calibri"/>
          <w:b/>
          <w:bCs/>
          <w:sz w:val="22"/>
          <w:szCs w:val="22"/>
        </w:rPr>
        <w:t xml:space="preserve"> yılı vizeli lisansları ile katılacaklardır. Kulüp ya da ferdi lisansını ibraz edemeyen sporcular yarışmaya alınmayacaktır.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AA66C0">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B26AB2" w:rsidRPr="00E80C25"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7837E5" w:rsidP="0053324F">
            <w:pPr>
              <w:jc w:val="both"/>
              <w:rPr>
                <w:rFonts w:ascii="Calibri" w:hAnsi="Calibri" w:cs="Calibri"/>
              </w:rPr>
            </w:pPr>
            <w:r>
              <w:rPr>
                <w:rFonts w:ascii="Calibri" w:hAnsi="Calibri" w:cs="Calibri"/>
                <w:sz w:val="22"/>
                <w:szCs w:val="22"/>
              </w:rPr>
              <w:t>1999 - 2000</w:t>
            </w:r>
          </w:p>
        </w:tc>
      </w:tr>
    </w:tbl>
    <w:p w:rsidR="00B26AB2" w:rsidRPr="00E80C25" w:rsidRDefault="00B26AB2" w:rsidP="00B26AB2">
      <w:pPr>
        <w:jc w:val="both"/>
        <w:rPr>
          <w:rFonts w:ascii="Calibri" w:hAnsi="Calibri" w:cs="Calibri"/>
          <w:color w:val="000000"/>
          <w:sz w:val="18"/>
          <w:szCs w:val="18"/>
        </w:rPr>
      </w:pPr>
    </w:p>
    <w:p w:rsidR="00B26AB2" w:rsidRPr="00E80C25" w:rsidRDefault="00B26AB2" w:rsidP="00B26AB2">
      <w:pPr>
        <w:ind w:left="709" w:firstLine="425"/>
        <w:jc w:val="both"/>
        <w:rPr>
          <w:rFonts w:ascii="Calibri" w:hAnsi="Calibri" w:cs="Calibri"/>
          <w:sz w:val="22"/>
          <w:szCs w:val="22"/>
        </w:rPr>
      </w:pPr>
      <w:r w:rsidRPr="00E80C25">
        <w:rPr>
          <w:rFonts w:ascii="Calibri" w:hAnsi="Calibri" w:cs="Calibri"/>
          <w:sz w:val="22"/>
          <w:szCs w:val="22"/>
        </w:rPr>
        <w:t xml:space="preserve">TAF Yarışma Talimatı hükümleri uyarınca; </w:t>
      </w:r>
    </w:p>
    <w:p w:rsidR="00B26AB2" w:rsidRPr="00E80C25" w:rsidRDefault="00B26AB2" w:rsidP="00B26AB2">
      <w:pPr>
        <w:ind w:left="709"/>
        <w:jc w:val="both"/>
        <w:rPr>
          <w:rFonts w:ascii="Calibri" w:hAnsi="Calibri" w:cs="Calibri"/>
          <w:sz w:val="8"/>
          <w:szCs w:val="8"/>
        </w:rPr>
      </w:pPr>
    </w:p>
    <w:p w:rsidR="00B26AB2" w:rsidRPr="00E80C25" w:rsidRDefault="007837E5" w:rsidP="00B26AB2">
      <w:pPr>
        <w:numPr>
          <w:ilvl w:val="0"/>
          <w:numId w:val="4"/>
        </w:numPr>
        <w:jc w:val="both"/>
        <w:rPr>
          <w:rFonts w:ascii="Calibri" w:hAnsi="Calibri" w:cs="Calibri"/>
          <w:sz w:val="22"/>
          <w:szCs w:val="22"/>
        </w:rPr>
      </w:pPr>
      <w:r>
        <w:rPr>
          <w:rFonts w:ascii="Calibri" w:hAnsi="Calibri" w:cs="Calibri"/>
          <w:sz w:val="22"/>
          <w:szCs w:val="22"/>
        </w:rPr>
        <w:t>2003</w:t>
      </w:r>
      <w:r w:rsidR="00B26AB2" w:rsidRPr="00E80C25">
        <w:rPr>
          <w:rFonts w:ascii="Calibri" w:hAnsi="Calibri" w:cs="Calibri"/>
          <w:sz w:val="22"/>
          <w:szCs w:val="22"/>
        </w:rPr>
        <w:t xml:space="preserve"> doğumlular ve daha küçükler yarışmalara katılamazlar,</w:t>
      </w:r>
    </w:p>
    <w:p w:rsidR="00B26AB2" w:rsidRPr="00E80C25" w:rsidRDefault="00B26AB2" w:rsidP="00B26AB2">
      <w:pPr>
        <w:ind w:left="1276"/>
        <w:jc w:val="both"/>
        <w:rPr>
          <w:rFonts w:ascii="Calibri" w:hAnsi="Calibri" w:cs="Calibri"/>
          <w:sz w:val="8"/>
          <w:szCs w:val="8"/>
        </w:rPr>
      </w:pPr>
    </w:p>
    <w:p w:rsidR="00B26AB2" w:rsidRPr="00BB03C9" w:rsidRDefault="007837E5" w:rsidP="00B26AB2">
      <w:pPr>
        <w:numPr>
          <w:ilvl w:val="0"/>
          <w:numId w:val="4"/>
        </w:numPr>
        <w:jc w:val="both"/>
        <w:rPr>
          <w:rFonts w:ascii="Calibri" w:hAnsi="Calibri" w:cs="Calibri"/>
          <w:sz w:val="22"/>
          <w:szCs w:val="22"/>
        </w:rPr>
      </w:pPr>
      <w:r>
        <w:rPr>
          <w:rFonts w:ascii="Calibri" w:hAnsi="Calibri" w:cs="Calibri"/>
          <w:sz w:val="22"/>
          <w:szCs w:val="22"/>
        </w:rPr>
        <w:t>2001-2002</w:t>
      </w:r>
      <w:r w:rsidR="00AD7F76">
        <w:rPr>
          <w:rFonts w:ascii="Calibri" w:hAnsi="Calibri" w:cs="Calibri"/>
          <w:sz w:val="22"/>
          <w:szCs w:val="22"/>
        </w:rPr>
        <w:t xml:space="preserve"> </w:t>
      </w:r>
      <w:r w:rsidR="00B26AB2" w:rsidRPr="00E80C25">
        <w:rPr>
          <w:rFonts w:ascii="Calibri" w:hAnsi="Calibri" w:cs="Calibri"/>
          <w:sz w:val="22"/>
          <w:szCs w:val="22"/>
        </w:rPr>
        <w:t>doğumlu sporcular gençler kategorisinde yarışabilirler</w:t>
      </w:r>
      <w:r w:rsidR="00BB03C9">
        <w:rPr>
          <w:rFonts w:ascii="Calibri" w:hAnsi="Calibri" w:cs="Calibri"/>
          <w:sz w:val="22"/>
          <w:szCs w:val="22"/>
        </w:rPr>
        <w:t>.</w:t>
      </w:r>
    </w:p>
    <w:p w:rsidR="00B26AB2" w:rsidRPr="00BB03C9" w:rsidRDefault="00B26AB2" w:rsidP="00B26AB2">
      <w:pPr>
        <w:numPr>
          <w:ilvl w:val="0"/>
          <w:numId w:val="1"/>
        </w:numPr>
        <w:tabs>
          <w:tab w:val="clear" w:pos="720"/>
          <w:tab w:val="num" w:pos="1134"/>
        </w:tabs>
        <w:ind w:left="1134"/>
        <w:jc w:val="both"/>
        <w:rPr>
          <w:rFonts w:ascii="Calibri" w:hAnsi="Calibri" w:cs="Calibri"/>
          <w:sz w:val="22"/>
          <w:szCs w:val="22"/>
        </w:rPr>
      </w:pPr>
      <w:r w:rsidRPr="00E80C25">
        <w:rPr>
          <w:rFonts w:ascii="Calibri" w:hAnsi="Calibri" w:cs="Calibri"/>
          <w:sz w:val="22"/>
          <w:szCs w:val="22"/>
        </w:rPr>
        <w:t xml:space="preserve">Yarışmaların kayıtları, </w:t>
      </w:r>
      <w:hyperlink r:id="rId10" w:tgtFrame="_blank" w:history="1">
        <w:proofErr w:type="gramStart"/>
        <w:r w:rsidR="004F5BD4">
          <w:rPr>
            <w:rFonts w:ascii="Calibri" w:hAnsi="Calibri"/>
            <w:b/>
            <w:color w:val="1155CC"/>
            <w:u w:val="single"/>
            <w:shd w:val="clear" w:color="auto" w:fill="FFFFFF"/>
          </w:rPr>
          <w:t>…………………………………………………………………………………..</w:t>
        </w:r>
        <w:proofErr w:type="gramEnd"/>
      </w:hyperlink>
      <w:r w:rsidR="00BC2D05">
        <w:t xml:space="preserve"> </w:t>
      </w:r>
      <w:r w:rsidR="00BC2D05">
        <w:rPr>
          <w:rFonts w:ascii="Calibri" w:hAnsi="Calibri" w:cs="Calibri"/>
          <w:sz w:val="22"/>
          <w:szCs w:val="22"/>
        </w:rPr>
        <w:t>l</w:t>
      </w:r>
      <w:r w:rsidR="009E5836">
        <w:rPr>
          <w:rFonts w:ascii="Calibri" w:hAnsi="Calibri" w:cs="Calibri"/>
          <w:sz w:val="22"/>
          <w:szCs w:val="22"/>
        </w:rPr>
        <w:t xml:space="preserve">ink tıklanarak açılan kayıt formunun doldurularak </w:t>
      </w:r>
      <w:r w:rsidRPr="00E80C25">
        <w:rPr>
          <w:rFonts w:ascii="Calibri" w:hAnsi="Calibri" w:cs="Calibri"/>
          <w:sz w:val="22"/>
          <w:szCs w:val="22"/>
        </w:rPr>
        <w:t>gönderilmesiyle yapılacaktır. Kayıt formu eksiksiz ve büyük h</w:t>
      </w:r>
      <w:r w:rsidR="009E5836">
        <w:rPr>
          <w:rFonts w:ascii="Calibri" w:hAnsi="Calibri" w:cs="Calibri"/>
          <w:sz w:val="22"/>
          <w:szCs w:val="22"/>
        </w:rPr>
        <w:t xml:space="preserve">arflerle doldurulmalıdır. </w:t>
      </w:r>
      <w:r w:rsidR="004E72D1">
        <w:rPr>
          <w:rFonts w:ascii="Calibri" w:hAnsi="Calibri" w:cs="Calibri"/>
          <w:sz w:val="22"/>
          <w:szCs w:val="22"/>
        </w:rPr>
        <w:t>Teknik Toplantı</w:t>
      </w:r>
      <w:r w:rsidRPr="00BB03C9">
        <w:rPr>
          <w:rFonts w:ascii="Calibri" w:hAnsi="Calibri" w:cs="Calibri"/>
          <w:sz w:val="22"/>
          <w:szCs w:val="22"/>
        </w:rPr>
        <w:t xml:space="preserve">da teyit edilmeyen kayıtlar iptal edilecektir. </w:t>
      </w:r>
      <w:r w:rsidRPr="00BB03C9">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007837E5">
        <w:rPr>
          <w:rFonts w:ascii="Calibri" w:hAnsi="Calibri" w:cs="Calibri"/>
          <w:b/>
          <w:sz w:val="22"/>
          <w:szCs w:val="22"/>
        </w:rPr>
        <w:t xml:space="preserve">Belirtilen süre içerisinde kayıtlarını yaptıramayanlar 100TL geç kayıt bedelini federasyon hesabına yatırarak </w:t>
      </w:r>
      <w:proofErr w:type="gramStart"/>
      <w:r w:rsidR="007837E5">
        <w:rPr>
          <w:rFonts w:ascii="Calibri" w:hAnsi="Calibri" w:cs="Calibri"/>
          <w:b/>
          <w:sz w:val="22"/>
          <w:szCs w:val="22"/>
        </w:rPr>
        <w:t>dekontlarını</w:t>
      </w:r>
      <w:proofErr w:type="gramEnd"/>
      <w:r w:rsidR="007837E5">
        <w:rPr>
          <w:rFonts w:ascii="Calibri" w:hAnsi="Calibri" w:cs="Calibri"/>
          <w:b/>
          <w:sz w:val="22"/>
          <w:szCs w:val="22"/>
        </w:rPr>
        <w:t xml:space="preserve"> teknik toplantı saatinden bir saat öncesine kadar teslim ettikleri takdirde kayıtları alınacaktır. </w:t>
      </w:r>
      <w:r w:rsidRPr="00BB03C9">
        <w:rPr>
          <w:rFonts w:ascii="Calibri" w:hAnsi="Calibri" w:cs="Calibri"/>
          <w:sz w:val="22"/>
          <w:szCs w:val="22"/>
        </w:rPr>
        <w:t>Teknik Toplantı sırasında yeni kayıt yapılmayacak, varsa, gönderilmiş olan liste üzerinde zorunlu değişiklikler işlenecektir.</w:t>
      </w:r>
    </w:p>
    <w:p w:rsidR="00B26AB2" w:rsidRPr="00E80C25" w:rsidRDefault="00B26AB2" w:rsidP="00B26AB2">
      <w:pPr>
        <w:numPr>
          <w:ilvl w:val="0"/>
          <w:numId w:val="1"/>
        </w:numPr>
        <w:tabs>
          <w:tab w:val="clear" w:pos="720"/>
          <w:tab w:val="num" w:pos="1134"/>
        </w:tabs>
        <w:ind w:left="1134"/>
        <w:jc w:val="both"/>
        <w:rPr>
          <w:rFonts w:ascii="Calibri" w:hAnsi="Calibri" w:cs="Calibri"/>
          <w:sz w:val="22"/>
          <w:szCs w:val="22"/>
          <w:u w:val="single"/>
        </w:rPr>
      </w:pPr>
      <w:r w:rsidRPr="00E80C25">
        <w:rPr>
          <w:rFonts w:ascii="Calibri" w:hAnsi="Calibri" w:cs="Calibri"/>
          <w:sz w:val="22"/>
          <w:szCs w:val="22"/>
        </w:rPr>
        <w:t>Yarışmalara katılacak sporcu,</w:t>
      </w:r>
      <w:r w:rsidR="00E0403D">
        <w:rPr>
          <w:rFonts w:ascii="Calibri" w:hAnsi="Calibri" w:cs="Calibri"/>
          <w:sz w:val="22"/>
          <w:szCs w:val="22"/>
        </w:rPr>
        <w:t xml:space="preserve"> temsilci</w:t>
      </w:r>
      <w:r w:rsidRPr="00E80C25">
        <w:rPr>
          <w:rFonts w:ascii="Calibri" w:hAnsi="Calibri" w:cs="Calibri"/>
          <w:sz w:val="22"/>
          <w:szCs w:val="22"/>
        </w:rPr>
        <w:t xml:space="preserve"> ve </w:t>
      </w:r>
      <w:proofErr w:type="gramStart"/>
      <w:r w:rsidRPr="00E80C25">
        <w:rPr>
          <w:rFonts w:ascii="Calibri" w:hAnsi="Calibri" w:cs="Calibri"/>
          <w:sz w:val="22"/>
          <w:szCs w:val="22"/>
        </w:rPr>
        <w:t>antrenörlerin</w:t>
      </w:r>
      <w:proofErr w:type="gramEnd"/>
      <w:r w:rsidRPr="00E80C25">
        <w:rPr>
          <w:rFonts w:ascii="Calibri" w:hAnsi="Calibri" w:cs="Calibri"/>
          <w:sz w:val="22"/>
          <w:szCs w:val="22"/>
        </w:rPr>
        <w:t xml:space="preserve">, Gençlik Hizmetleri ve Spor İl Müdürlüklerinden alacakları tasdikli kafile listelerini </w:t>
      </w:r>
      <w:r w:rsidR="00707837">
        <w:rPr>
          <w:rFonts w:ascii="Calibri" w:hAnsi="Calibri" w:cs="Calibri"/>
          <w:sz w:val="22"/>
          <w:szCs w:val="22"/>
        </w:rPr>
        <w:t xml:space="preserve">teknik toplantıda </w:t>
      </w:r>
      <w:r w:rsidRPr="00E80C25">
        <w:rPr>
          <w:rFonts w:ascii="Calibri" w:hAnsi="Calibri" w:cs="Calibri"/>
          <w:sz w:val="22"/>
          <w:szCs w:val="22"/>
        </w:rPr>
        <w:t>Federasyon mutemedine vermeleri gerekmektedir. Her</w:t>
      </w:r>
      <w:r>
        <w:rPr>
          <w:rFonts w:ascii="Calibri" w:hAnsi="Calibri" w:cs="Calibri"/>
          <w:sz w:val="22"/>
          <w:szCs w:val="22"/>
        </w:rPr>
        <w:t>,</w:t>
      </w:r>
      <w:r w:rsidRPr="00E80C25">
        <w:rPr>
          <w:rFonts w:ascii="Calibri" w:hAnsi="Calibri" w:cs="Calibri"/>
          <w:sz w:val="22"/>
          <w:szCs w:val="22"/>
        </w:rPr>
        <w:t xml:space="preserve"> Gençlik Hizmetleri ve Spor İl Müdürlüğü tek kafile listesi düzenleyecek, silinti, kazıntı ve isim ilavesi yapılmış listeler kabul edilmeyecektir. </w:t>
      </w:r>
    </w:p>
    <w:p w:rsidR="00BB03C9" w:rsidRDefault="00BB03C9"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268"/>
      </w:tblGrid>
      <w:tr w:rsidR="00B26AB2" w:rsidRPr="00E80C25" w:rsidTr="007837E5">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sz w:val="22"/>
                <w:szCs w:val="22"/>
              </w:rPr>
              <w:t>60 m</w:t>
            </w:r>
            <w:r w:rsidR="00F2498B">
              <w:rPr>
                <w:rFonts w:ascii="Calibri" w:hAnsi="Calibri" w:cs="Calibri"/>
                <w:bCs/>
                <w:sz w:val="22"/>
                <w:szCs w:val="22"/>
              </w:rPr>
              <w:t xml:space="preserve"> S/F</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sz w:val="22"/>
                  <w:szCs w:val="22"/>
                </w:rPr>
                <w:t>60 m</w:t>
              </w:r>
              <w:r w:rsidR="00F2498B">
                <w:rPr>
                  <w:rFonts w:ascii="Calibri" w:hAnsi="Calibri" w:cs="Calibri"/>
                  <w:bCs/>
                  <w:sz w:val="22"/>
                  <w:szCs w:val="22"/>
                </w:rPr>
                <w:t xml:space="preserve"> S/F</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lastRenderedPageBreak/>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A3E2D" w:rsidP="007837E5">
            <w:pPr>
              <w:jc w:val="center"/>
              <w:rPr>
                <w:rFonts w:ascii="Calibri" w:hAnsi="Calibri" w:cs="Calibri"/>
                <w:bCs/>
                <w:color w:val="000000"/>
              </w:rPr>
            </w:pPr>
            <w:r w:rsidRPr="005066AD">
              <w:rPr>
                <w:rFonts w:ascii="Calibri" w:hAnsi="Calibri" w:cs="Calibri"/>
                <w:bCs/>
                <w:color w:val="000000"/>
                <w:sz w:val="22"/>
                <w:szCs w:val="22"/>
              </w:rPr>
              <w:t>200 metre</w:t>
            </w:r>
            <w:r w:rsidR="007837E5">
              <w:rPr>
                <w:rFonts w:ascii="Calibri" w:hAnsi="Calibri" w:cs="Calibri"/>
                <w:bCs/>
                <w:color w:val="000000"/>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200 metre</w:t>
            </w:r>
            <w:r w:rsidR="007837E5">
              <w:rPr>
                <w:rFonts w:ascii="Calibri" w:hAnsi="Calibri" w:cs="Calibri"/>
                <w:bCs/>
                <w:sz w:val="22"/>
                <w:szCs w:val="22"/>
              </w:rPr>
              <w:t xml:space="preserve"> S/F</w:t>
            </w:r>
          </w:p>
        </w:tc>
      </w:tr>
      <w:tr w:rsidR="007A3E2D" w:rsidRPr="00E80C25" w:rsidTr="007837E5">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7837E5">
            <w:pPr>
              <w:jc w:val="center"/>
              <w:rPr>
                <w:rFonts w:ascii="Calibri" w:hAnsi="Calibri" w:cs="Calibri"/>
                <w:bCs/>
                <w:color w:val="000000"/>
              </w:rPr>
            </w:pPr>
            <w:r>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9E5836" w:rsidRPr="005066AD">
        <w:rPr>
          <w:rFonts w:ascii="Calibri" w:hAnsi="Calibri" w:cs="Calibri"/>
          <w:sz w:val="22"/>
          <w:szCs w:val="22"/>
        </w:rPr>
        <w:t xml:space="preserve">arak </w:t>
      </w:r>
      <w:r w:rsidR="009E5836" w:rsidRPr="005066AD">
        <w:rPr>
          <w:rFonts w:ascii="Calibri" w:hAnsi="Calibri" w:cs="Calibri"/>
          <w:sz w:val="22"/>
          <w:szCs w:val="22"/>
        </w:rPr>
        <w:tab/>
        <w:t>yapılan koşuların final  serilerine</w:t>
      </w:r>
      <w:r w:rsidRPr="005066AD">
        <w:rPr>
          <w:rFonts w:ascii="Calibri" w:hAnsi="Calibri" w:cs="Calibri"/>
          <w:sz w:val="22"/>
          <w:szCs w:val="22"/>
        </w:rPr>
        <w:t xml:space="preserve"> katılamazlar.</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 xml:space="preserve">60 metre, 60 metre engelli, 200 metre ve </w:t>
      </w:r>
      <w:r w:rsidR="00173C34">
        <w:rPr>
          <w:rFonts w:ascii="Calibri" w:hAnsi="Calibri" w:cs="Calibri"/>
          <w:sz w:val="22"/>
          <w:szCs w:val="22"/>
        </w:rPr>
        <w:t>400 metre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 olarak yapılacaktır. Taslak programda “seçme” öngörülmüş olan koşu branşlarında yeterli katılım gerçekleşmediği takdirde, söz konusu branş, programda belirtilen gün ve saatte doğrudan final olara</w:t>
      </w:r>
      <w:r w:rsidR="00E0403D">
        <w:rPr>
          <w:rFonts w:ascii="Calibri" w:hAnsi="Calibri" w:cs="Calibri"/>
          <w:sz w:val="22"/>
          <w:szCs w:val="22"/>
        </w:rPr>
        <w:t>k yapılacaktır. Teknik 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 xml:space="preserve">Seçme serileri koşulan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5066A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proofErr w:type="gramStart"/>
      <w:r w:rsidRPr="005066AD">
        <w:rPr>
          <w:rFonts w:ascii="Calibri" w:hAnsi="Calibri" w:cs="Calibri"/>
          <w:sz w:val="22"/>
          <w:szCs w:val="22"/>
        </w:rPr>
        <w:t>branşında</w:t>
      </w:r>
      <w:proofErr w:type="gramEnd"/>
      <w:r w:rsidRPr="005066AD">
        <w:rPr>
          <w:rFonts w:ascii="Calibri" w:hAnsi="Calibri" w:cs="Calibri"/>
          <w:sz w:val="22"/>
          <w:szCs w:val="22"/>
        </w:rPr>
        <w:t xml:space="preserve">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26AB2" w:rsidRPr="005066AD" w:rsidRDefault="00B26AB2" w:rsidP="005066A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p>
    <w:p w:rsidR="00B01672" w:rsidRPr="00B01672" w:rsidRDefault="00B01672" w:rsidP="00B01672">
      <w:pPr>
        <w:ind w:left="1004"/>
        <w:jc w:val="both"/>
        <w:rPr>
          <w:rFonts w:ascii="Calibri" w:hAnsi="Calibri" w:cs="Calibri"/>
          <w:sz w:val="22"/>
          <w:szCs w:val="22"/>
          <w:u w:val="single"/>
        </w:rPr>
      </w:pPr>
    </w:p>
    <w:p w:rsidR="00BB03C9" w:rsidRPr="00707837" w:rsidRDefault="00707837" w:rsidP="00707837">
      <w:pPr>
        <w:jc w:val="both"/>
        <w:rPr>
          <w:rFonts w:ascii="Calibri" w:hAnsi="Calibri" w:cs="Calibri"/>
          <w:b/>
          <w:sz w:val="22"/>
          <w:szCs w:val="22"/>
        </w:rPr>
      </w:pPr>
      <w:r>
        <w:rPr>
          <w:rFonts w:ascii="Calibri" w:hAnsi="Calibri" w:cs="Calibri"/>
          <w:sz w:val="22"/>
          <w:szCs w:val="22"/>
        </w:rPr>
        <w:t xml:space="preserve">                   </w:t>
      </w:r>
      <w:r w:rsidR="00BB03C9" w:rsidRPr="00707837">
        <w:rPr>
          <w:rFonts w:ascii="Calibri" w:hAnsi="Calibri" w:cs="Calibri"/>
          <w:b/>
          <w:sz w:val="22"/>
          <w:szCs w:val="22"/>
        </w:rPr>
        <w:t xml:space="preserve">YÜKSEK ATLAMA </w:t>
      </w:r>
    </w:p>
    <w:tbl>
      <w:tblPr>
        <w:tblW w:w="418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11"/>
        <w:gridCol w:w="811"/>
        <w:gridCol w:w="810"/>
        <w:gridCol w:w="810"/>
      </w:tblGrid>
      <w:tr w:rsidR="00707837" w:rsidRPr="00707837" w:rsidTr="005066AD">
        <w:trPr>
          <w:trHeight w:hRule="exact" w:val="340"/>
        </w:trPr>
        <w:tc>
          <w:tcPr>
            <w:tcW w:w="947" w:type="dxa"/>
            <w:vAlign w:val="center"/>
          </w:tcPr>
          <w:p w:rsidR="00707837" w:rsidRPr="00707837" w:rsidRDefault="00707837" w:rsidP="00707837">
            <w:pPr>
              <w:pStyle w:val="Altbilgi"/>
              <w:tabs>
                <w:tab w:val="clear" w:pos="4536"/>
                <w:tab w:val="clear" w:pos="9072"/>
              </w:tabs>
              <w:jc w:val="center"/>
              <w:rPr>
                <w:rFonts w:ascii="Calibri" w:hAnsi="Calibri" w:cs="Calibri"/>
                <w:b/>
                <w:color w:val="FF0000"/>
              </w:rPr>
            </w:pPr>
            <w:r w:rsidRPr="00707837">
              <w:rPr>
                <w:rFonts w:ascii="Calibri" w:hAnsi="Calibri" w:cs="Calibri"/>
                <w:b/>
                <w:color w:val="FF0000"/>
                <w:sz w:val="22"/>
                <w:szCs w:val="22"/>
              </w:rPr>
              <w:t>KADIN</w:t>
            </w:r>
          </w:p>
        </w:tc>
        <w:tc>
          <w:tcPr>
            <w:tcW w:w="811" w:type="dxa"/>
            <w:shd w:val="clear" w:color="auto" w:fill="auto"/>
            <w:vAlign w:val="center"/>
          </w:tcPr>
          <w:p w:rsidR="00707837" w:rsidRPr="006E739D" w:rsidRDefault="00707837" w:rsidP="0053324F">
            <w:pPr>
              <w:pStyle w:val="Altbilgi"/>
              <w:tabs>
                <w:tab w:val="clear" w:pos="4536"/>
                <w:tab w:val="clear" w:pos="9072"/>
              </w:tabs>
              <w:jc w:val="center"/>
              <w:rPr>
                <w:rFonts w:ascii="Calibri" w:hAnsi="Calibri" w:cs="Calibri"/>
              </w:rPr>
            </w:pPr>
            <w:r w:rsidRPr="006E739D">
              <w:rPr>
                <w:rFonts w:ascii="Calibri" w:hAnsi="Calibri" w:cs="Calibri"/>
                <w:sz w:val="22"/>
                <w:szCs w:val="22"/>
              </w:rPr>
              <w:t>1.40</w:t>
            </w:r>
          </w:p>
        </w:tc>
        <w:tc>
          <w:tcPr>
            <w:tcW w:w="811"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1.60</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w:t>
            </w:r>
          </w:p>
        </w:tc>
      </w:tr>
      <w:tr w:rsidR="00707837" w:rsidRPr="00707837" w:rsidTr="005066AD">
        <w:trPr>
          <w:trHeight w:hRule="exact" w:val="340"/>
        </w:trPr>
        <w:tc>
          <w:tcPr>
            <w:tcW w:w="947" w:type="dxa"/>
            <w:vAlign w:val="center"/>
          </w:tcPr>
          <w:p w:rsidR="00707837" w:rsidRPr="00530B4A" w:rsidRDefault="00707837" w:rsidP="00707837">
            <w:pPr>
              <w:pStyle w:val="Altbilgi"/>
              <w:tabs>
                <w:tab w:val="clear" w:pos="4536"/>
                <w:tab w:val="clear" w:pos="9072"/>
              </w:tabs>
              <w:jc w:val="center"/>
              <w:rPr>
                <w:rFonts w:ascii="Calibri" w:hAnsi="Calibri" w:cs="Calibri"/>
                <w:b/>
                <w:color w:val="0070C0"/>
              </w:rPr>
            </w:pPr>
            <w:r w:rsidRPr="00530B4A">
              <w:rPr>
                <w:rFonts w:ascii="Calibri" w:hAnsi="Calibri" w:cs="Calibri"/>
                <w:b/>
                <w:color w:val="0070C0"/>
                <w:sz w:val="22"/>
                <w:szCs w:val="22"/>
              </w:rPr>
              <w:t>ERKEK</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1.60</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+5</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1.90</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+3</w:t>
            </w:r>
          </w:p>
        </w:tc>
      </w:tr>
    </w:tbl>
    <w:p w:rsidR="0070589F" w:rsidRDefault="005066AD" w:rsidP="005066AD">
      <w:pPr>
        <w:tabs>
          <w:tab w:val="left" w:pos="1134"/>
        </w:tabs>
        <w:jc w:val="both"/>
        <w:rPr>
          <w:rFonts w:ascii="Calibri" w:hAnsi="Calibri" w:cs="Calibri"/>
          <w:sz w:val="22"/>
          <w:szCs w:val="22"/>
        </w:rPr>
      </w:pPr>
      <w:r>
        <w:rPr>
          <w:rFonts w:ascii="Calibri" w:hAnsi="Calibri" w:cs="Calibri"/>
          <w:sz w:val="22"/>
          <w:szCs w:val="22"/>
        </w:rPr>
        <w:t xml:space="preserve">                  </w:t>
      </w:r>
    </w:p>
    <w:p w:rsidR="00BB03C9" w:rsidRPr="00707837" w:rsidRDefault="0070589F" w:rsidP="005066AD">
      <w:pPr>
        <w:tabs>
          <w:tab w:val="left" w:pos="1134"/>
        </w:tabs>
        <w:jc w:val="both"/>
        <w:rPr>
          <w:rFonts w:ascii="Calibri" w:hAnsi="Calibri" w:cs="Calibri"/>
          <w:b/>
          <w:sz w:val="22"/>
          <w:szCs w:val="22"/>
        </w:rPr>
      </w:pPr>
      <w:r>
        <w:rPr>
          <w:rFonts w:ascii="Calibri" w:hAnsi="Calibri" w:cs="Calibri"/>
          <w:sz w:val="22"/>
          <w:szCs w:val="22"/>
        </w:rPr>
        <w:t xml:space="preserve">                  </w:t>
      </w:r>
      <w:r w:rsidR="005066AD">
        <w:rPr>
          <w:rFonts w:ascii="Calibri" w:hAnsi="Calibri" w:cs="Calibri"/>
          <w:sz w:val="22"/>
          <w:szCs w:val="22"/>
        </w:rPr>
        <w:t xml:space="preserve"> </w:t>
      </w:r>
      <w:r w:rsidR="00BB03C9" w:rsidRPr="00707837">
        <w:rPr>
          <w:rFonts w:ascii="Calibri" w:hAnsi="Calibri" w:cs="Calibri"/>
          <w:b/>
          <w:sz w:val="22"/>
          <w:szCs w:val="22"/>
        </w:rPr>
        <w:t xml:space="preserve">SIRIKLA ATLAMA </w:t>
      </w:r>
    </w:p>
    <w:tbl>
      <w:tblPr>
        <w:tblW w:w="75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19"/>
        <w:gridCol w:w="819"/>
        <w:gridCol w:w="818"/>
        <w:gridCol w:w="818"/>
        <w:gridCol w:w="818"/>
        <w:gridCol w:w="818"/>
        <w:gridCol w:w="818"/>
        <w:gridCol w:w="818"/>
      </w:tblGrid>
      <w:tr w:rsidR="00707837" w:rsidRPr="00707837" w:rsidTr="005066AD">
        <w:trPr>
          <w:trHeight w:hRule="exact" w:val="340"/>
        </w:trPr>
        <w:tc>
          <w:tcPr>
            <w:tcW w:w="985" w:type="dxa"/>
            <w:vAlign w:val="center"/>
          </w:tcPr>
          <w:p w:rsidR="00707837" w:rsidRPr="00707837" w:rsidRDefault="00707837" w:rsidP="00707837">
            <w:pPr>
              <w:jc w:val="center"/>
              <w:rPr>
                <w:rFonts w:ascii="Calibri" w:hAnsi="Calibri" w:cs="Calibri"/>
                <w:b/>
                <w:color w:val="FF0000"/>
              </w:rPr>
            </w:pPr>
            <w:r w:rsidRPr="00707837">
              <w:rPr>
                <w:rFonts w:ascii="Calibri" w:hAnsi="Calibri" w:cs="Calibri"/>
                <w:b/>
                <w:color w:val="FF0000"/>
                <w:sz w:val="22"/>
                <w:szCs w:val="22"/>
              </w:rPr>
              <w:t>KADIN</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2.70</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2.90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3.10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3.30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3.40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3.50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3.60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r>
      <w:tr w:rsidR="00707837" w:rsidRPr="00707837" w:rsidTr="005066AD">
        <w:trPr>
          <w:trHeight w:hRule="exact" w:val="340"/>
        </w:trPr>
        <w:tc>
          <w:tcPr>
            <w:tcW w:w="985" w:type="dxa"/>
            <w:vAlign w:val="center"/>
          </w:tcPr>
          <w:p w:rsidR="00707837" w:rsidRPr="00530B4A" w:rsidRDefault="00707837" w:rsidP="00707837">
            <w:pPr>
              <w:jc w:val="center"/>
              <w:rPr>
                <w:rFonts w:ascii="Calibri" w:hAnsi="Calibri" w:cs="Calibri"/>
                <w:b/>
                <w:color w:val="0070C0"/>
              </w:rPr>
            </w:pPr>
            <w:r w:rsidRPr="00530B4A">
              <w:rPr>
                <w:rFonts w:ascii="Calibri" w:hAnsi="Calibri" w:cs="Calibri"/>
                <w:b/>
                <w:color w:val="0070C0"/>
                <w:sz w:val="22"/>
                <w:szCs w:val="22"/>
              </w:rPr>
              <w:t>ERKEK</w:t>
            </w:r>
          </w:p>
        </w:tc>
        <w:tc>
          <w:tcPr>
            <w:tcW w:w="819" w:type="dxa"/>
            <w:shd w:val="clear" w:color="auto" w:fill="auto"/>
            <w:vAlign w:val="center"/>
          </w:tcPr>
          <w:p w:rsidR="00707837" w:rsidRPr="00707837" w:rsidRDefault="00707837" w:rsidP="00CF081D">
            <w:pPr>
              <w:pStyle w:val="Altbilgi"/>
              <w:tabs>
                <w:tab w:val="clear" w:pos="4536"/>
                <w:tab w:val="clear" w:pos="9072"/>
                <w:tab w:val="left" w:pos="1134"/>
              </w:tabs>
              <w:jc w:val="center"/>
              <w:rPr>
                <w:rFonts w:ascii="Calibri" w:hAnsi="Calibri" w:cs="Calibri"/>
              </w:rPr>
            </w:pPr>
            <w:r w:rsidRPr="00707837">
              <w:rPr>
                <w:rFonts w:ascii="Calibri" w:hAnsi="Calibri" w:cs="Calibri"/>
                <w:sz w:val="22"/>
                <w:szCs w:val="22"/>
              </w:rPr>
              <w:t>3.60</w:t>
            </w:r>
          </w:p>
        </w:tc>
        <w:tc>
          <w:tcPr>
            <w:tcW w:w="819"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3.80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4.00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4.20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4.30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4.40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4.50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+5</w:t>
            </w:r>
          </w:p>
        </w:tc>
      </w:tr>
    </w:tbl>
    <w:p w:rsidR="00B26AB2" w:rsidRPr="00E80C25" w:rsidRDefault="00B26AB2" w:rsidP="00707837">
      <w:pPr>
        <w:tabs>
          <w:tab w:val="left" w:pos="1134"/>
        </w:tabs>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B26AB2" w:rsidRDefault="00B26AB2" w:rsidP="005066AD">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Tüm atlama </w:t>
      </w:r>
      <w:proofErr w:type="gramStart"/>
      <w:r w:rsidR="007837E5">
        <w:rPr>
          <w:rFonts w:ascii="Calibri" w:hAnsi="Calibri" w:cs="Calibri"/>
          <w:sz w:val="22"/>
          <w:szCs w:val="22"/>
        </w:rPr>
        <w:t>branşların</w:t>
      </w:r>
      <w:r w:rsidR="00B32254">
        <w:rPr>
          <w:rFonts w:ascii="Calibri" w:hAnsi="Calibri" w:cs="Calibri"/>
          <w:sz w:val="22"/>
          <w:szCs w:val="22"/>
        </w:rPr>
        <w:t>da</w:t>
      </w:r>
      <w:proofErr w:type="gramEnd"/>
      <w:r w:rsidR="00B32254">
        <w:rPr>
          <w:rFonts w:ascii="Calibri" w:hAnsi="Calibri" w:cs="Calibri"/>
          <w:sz w:val="22"/>
          <w:szCs w:val="22"/>
        </w:rPr>
        <w:t xml:space="preserve">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8675B8" w:rsidRDefault="008675B8" w:rsidP="005066AD">
      <w:pPr>
        <w:numPr>
          <w:ilvl w:val="0"/>
          <w:numId w:val="8"/>
        </w:numPr>
        <w:ind w:left="1004"/>
        <w:jc w:val="both"/>
        <w:rPr>
          <w:rFonts w:ascii="Calibri" w:hAnsi="Calibri" w:cs="Calibri"/>
          <w:sz w:val="22"/>
          <w:szCs w:val="22"/>
        </w:rPr>
      </w:pPr>
      <w:r>
        <w:rPr>
          <w:rFonts w:ascii="Calibri" w:hAnsi="Calibri" w:cs="Calibri"/>
          <w:sz w:val="22"/>
          <w:szCs w:val="22"/>
        </w:rPr>
        <w:t>Bayrak yarışmalarına il karması olarak katılım sağlayanlar harcırah barajını geçtikleri takdirde harcırah almaya hak kazanırlar.</w:t>
      </w:r>
    </w:p>
    <w:p w:rsidR="00BB03C9" w:rsidRDefault="00BB03C9" w:rsidP="00B26AB2">
      <w:pPr>
        <w:pStyle w:val="Balk6"/>
        <w:ind w:firstLine="708"/>
        <w:jc w:val="both"/>
        <w:rPr>
          <w:rFonts w:ascii="Calibri" w:hAnsi="Calibri" w:cs="Calibri"/>
          <w:bCs/>
          <w:color w:val="auto"/>
          <w:sz w:val="22"/>
          <w:szCs w:val="22"/>
          <w:u w:val="single"/>
        </w:rPr>
      </w:pPr>
    </w:p>
    <w:p w:rsidR="00B26AB2" w:rsidRDefault="00B26AB2" w:rsidP="004A4863">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3749A0" w:rsidRPr="003749A0" w:rsidRDefault="003749A0" w:rsidP="003749A0"/>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lastRenderedPageBreak/>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B26AB2" w:rsidP="005066AD">
      <w:pPr>
        <w:spacing w:line="264" w:lineRule="auto"/>
        <w:ind w:left="1134"/>
        <w:rPr>
          <w:rFonts w:ascii="Calibri" w:hAnsi="Calibri" w:cs="Calibri"/>
          <w:color w:val="000000"/>
          <w:sz w:val="22"/>
          <w:szCs w:val="22"/>
        </w:rPr>
      </w:pPr>
      <w:r w:rsidRPr="00E80C25">
        <w:rPr>
          <w:rFonts w:ascii="Calibri" w:hAnsi="Calibri" w:cs="Calibri"/>
          <w:sz w:val="22"/>
          <w:szCs w:val="22"/>
        </w:rPr>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Pr="00E80C25">
        <w:rPr>
          <w:rFonts w:ascii="Calibri" w:hAnsi="Calibri" w:cs="Calibri"/>
          <w:sz w:val="22"/>
          <w:szCs w:val="22"/>
        </w:rPr>
        <w:t xml:space="preserve"> ve yevmiyeleri Atletizm </w:t>
      </w:r>
      <w:r w:rsidR="005066AD">
        <w:rPr>
          <w:rFonts w:ascii="Calibri" w:hAnsi="Calibri" w:cs="Calibri"/>
          <w:sz w:val="22"/>
          <w:szCs w:val="22"/>
        </w:rPr>
        <w:t xml:space="preserve">  </w:t>
      </w:r>
      <w:r w:rsidRPr="00E80C25">
        <w:rPr>
          <w:rFonts w:ascii="Calibri" w:hAnsi="Calibri" w:cs="Calibri"/>
          <w:sz w:val="22"/>
          <w:szCs w:val="22"/>
        </w:rPr>
        <w:t>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 xml:space="preserve">lar ile </w:t>
      </w:r>
      <w:proofErr w:type="gramStart"/>
      <w:r w:rsidR="00E0403D">
        <w:rPr>
          <w:rFonts w:ascii="Calibri" w:hAnsi="Calibri" w:cs="Calibri"/>
          <w:sz w:val="22"/>
          <w:szCs w:val="22"/>
        </w:rPr>
        <w:t>antrenör</w:t>
      </w:r>
      <w:proofErr w:type="gramEnd"/>
      <w:r w:rsidR="00E0403D">
        <w:rPr>
          <w:rFonts w:ascii="Calibri" w:hAnsi="Calibri" w:cs="Calibri"/>
          <w:sz w:val="22"/>
          <w:szCs w:val="22"/>
        </w:rPr>
        <w:t xml:space="preserve"> ve temsilcilerin</w:t>
      </w:r>
      <w:r w:rsidRPr="00E80C25">
        <w:rPr>
          <w:rFonts w:ascii="Calibri" w:hAnsi="Calibri" w:cs="Calibri"/>
          <w:sz w:val="22"/>
          <w:szCs w:val="22"/>
        </w:rPr>
        <w:t xml:space="preserve">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4F5BD4" w:rsidRDefault="00B26AB2" w:rsidP="004F5BD4">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D25329" w:rsidRDefault="007837E5" w:rsidP="00D25329">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daha uzak mesafeden gelenler ile temsilci veya </w:t>
      </w:r>
      <w:proofErr w:type="gramStart"/>
      <w:r w:rsidRPr="004F5BD4">
        <w:rPr>
          <w:rFonts w:ascii="Calibri" w:hAnsi="Calibri" w:cs="Calibri"/>
          <w:sz w:val="22"/>
          <w:szCs w:val="22"/>
        </w:rPr>
        <w:t>antrenör</w:t>
      </w:r>
      <w:proofErr w:type="gramEnd"/>
      <w:r w:rsidRPr="004F5BD4">
        <w:rPr>
          <w:rFonts w:ascii="Calibri" w:hAnsi="Calibri" w:cs="Calibri"/>
          <w:sz w:val="22"/>
          <w:szCs w:val="22"/>
        </w:rPr>
        <w:t xml:space="preserve"> teknik toplantıya katılan bir kişiye bir günlük fazla ödeme yapılır.</w:t>
      </w:r>
      <w:r w:rsidR="004F5BD4" w:rsidRPr="004F5BD4">
        <w:rPr>
          <w:rFonts w:ascii="Calibri" w:hAnsi="Calibri" w:cs="Calibri"/>
          <w:sz w:val="22"/>
          <w:szCs w:val="22"/>
        </w:rPr>
        <w:t xml:space="preserve"> </w:t>
      </w:r>
    </w:p>
    <w:p w:rsidR="00D25329" w:rsidRPr="00D25329" w:rsidRDefault="00D25329" w:rsidP="00D25329">
      <w:pPr>
        <w:numPr>
          <w:ilvl w:val="0"/>
          <w:numId w:val="3"/>
        </w:numPr>
        <w:tabs>
          <w:tab w:val="num" w:pos="1068"/>
        </w:tabs>
        <w:ind w:left="1068"/>
        <w:jc w:val="both"/>
        <w:rPr>
          <w:rFonts w:ascii="Calibri" w:hAnsi="Calibri" w:cs="Calibri"/>
          <w:sz w:val="22"/>
          <w:szCs w:val="22"/>
        </w:rPr>
      </w:pPr>
      <w:r w:rsidRPr="00D25329">
        <w:rPr>
          <w:rFonts w:ascii="Calibri" w:hAnsi="Calibri"/>
          <w:b/>
          <w:sz w:val="22"/>
          <w:szCs w:val="22"/>
        </w:rPr>
        <w:t xml:space="preserve">Yarışma tarihlerinde milli takım kampı veya özel kamplarda yer alan sporcular ve antrenörler, kamp müdürleri veya ilgili </w:t>
      </w:r>
      <w:proofErr w:type="gramStart"/>
      <w:r w:rsidRPr="00D25329">
        <w:rPr>
          <w:rFonts w:ascii="Calibri" w:hAnsi="Calibri"/>
          <w:b/>
          <w:sz w:val="22"/>
          <w:szCs w:val="22"/>
        </w:rPr>
        <w:t>branş</w:t>
      </w:r>
      <w:proofErr w:type="gramEnd"/>
      <w:r w:rsidRPr="00D25329">
        <w:rPr>
          <w:rFonts w:ascii="Calibri" w:hAnsi="Calibri"/>
          <w:b/>
          <w:sz w:val="22"/>
          <w:szCs w:val="22"/>
        </w:rPr>
        <w:t xml:space="preserve"> koordinatörünün onay listesi ile yarışmalara katılabilirler. Ödemeleri </w:t>
      </w:r>
      <w:proofErr w:type="spellStart"/>
      <w:r w:rsidRPr="00D25329">
        <w:rPr>
          <w:rFonts w:ascii="Calibri" w:hAnsi="Calibri"/>
          <w:b/>
          <w:sz w:val="22"/>
          <w:szCs w:val="22"/>
        </w:rPr>
        <w:t>GHSİM’lüğü</w:t>
      </w:r>
      <w:proofErr w:type="spellEnd"/>
      <w:r w:rsidRPr="00D25329">
        <w:rPr>
          <w:rFonts w:ascii="Calibri" w:hAnsi="Calibri"/>
          <w:b/>
          <w:sz w:val="22"/>
          <w:szCs w:val="22"/>
        </w:rPr>
        <w:t xml:space="preserve"> onay listesine gerek kalmadan yapılabilir.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00E0403D">
        <w:rPr>
          <w:rFonts w:ascii="Calibri" w:hAnsi="Calibri"/>
          <w:b/>
          <w:color w:val="000000"/>
          <w:sz w:val="22"/>
          <w:szCs w:val="22"/>
        </w:rPr>
        <w:t xml:space="preserve">: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w:t>
      </w:r>
      <w:proofErr w:type="spellStart"/>
      <w:r>
        <w:rPr>
          <w:rFonts w:ascii="Calibri" w:hAnsi="Calibri"/>
          <w:b/>
          <w:color w:val="000000"/>
          <w:sz w:val="22"/>
          <w:szCs w:val="22"/>
        </w:rPr>
        <w:t>no</w:t>
      </w:r>
      <w:proofErr w:type="spellEnd"/>
      <w:r>
        <w:rPr>
          <w:rFonts w:ascii="Calibri" w:hAnsi="Calibri"/>
          <w:b/>
          <w:color w:val="000000"/>
          <w:sz w:val="22"/>
          <w:szCs w:val="22"/>
        </w:rPr>
        <w:t>.</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B26AB2" w:rsidRDefault="009E5836" w:rsidP="005066AD">
      <w:pPr>
        <w:spacing w:line="100" w:lineRule="atLeast"/>
        <w:ind w:firstLine="708"/>
        <w:rPr>
          <w:rFonts w:ascii="Calibri" w:hAnsi="Calibri"/>
          <w:b/>
          <w:color w:val="000000"/>
          <w:sz w:val="22"/>
          <w:szCs w:val="22"/>
        </w:rPr>
      </w:pPr>
      <w:r>
        <w:rPr>
          <w:rFonts w:ascii="Calibri" w:hAnsi="Calibri"/>
          <w:b/>
          <w:color w:val="000000"/>
          <w:sz w:val="22"/>
          <w:szCs w:val="22"/>
        </w:rPr>
        <w:t xml:space="preserve">       E-posta adresi</w:t>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4A4863" w:rsidRDefault="004A4863"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7837E5" w:rsidRPr="003749A0" w:rsidRDefault="007837E5"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t>2018</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sz w:val="22"/>
                <w:szCs w:val="22"/>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sz w:val="22"/>
                <w:szCs w:val="22"/>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sz w:val="22"/>
                <w:szCs w:val="22"/>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sz w:val="22"/>
                <w:szCs w:val="22"/>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sz w:val="22"/>
                <w:szCs w:val="22"/>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sz w:val="22"/>
                <w:szCs w:val="22"/>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sz w:val="22"/>
                <w:szCs w:val="22"/>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sz w:val="22"/>
                <w:szCs w:val="22"/>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sz w:val="22"/>
                <w:szCs w:val="22"/>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sz w:val="22"/>
                <w:szCs w:val="22"/>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1:58.54</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2:05.00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5:03.00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4:45.00</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4:03.00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4:10.00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5.10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5.40</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Uzun atlama</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6.70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6.30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11.30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11.70</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Üç adım atlama</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14.00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1.45</w:t>
            </w:r>
          </w:p>
        </w:tc>
        <w:tc>
          <w:tcPr>
            <w:tcW w:w="1985" w:type="dxa"/>
            <w:vAlign w:val="center"/>
          </w:tcPr>
          <w:tbl>
            <w:tblPr>
              <w:tblW w:w="2810" w:type="dxa"/>
              <w:jc w:val="center"/>
              <w:tblInd w:w="542" w:type="dxa"/>
              <w:tblLayout w:type="fixed"/>
              <w:tblLook w:val="0000" w:firstRow="0" w:lastRow="0" w:firstColumn="0" w:lastColumn="0" w:noHBand="0" w:noVBand="0"/>
            </w:tblPr>
            <w:tblGrid>
              <w:gridCol w:w="2810"/>
            </w:tblGrid>
            <w:tr w:rsidR="004F5BD4" w:rsidRPr="00952EF4" w:rsidTr="00251DBC">
              <w:trPr>
                <w:trHeight w:val="113"/>
                <w:jc w:val="center"/>
              </w:trPr>
              <w:tc>
                <w:tcPr>
                  <w:tcW w:w="2810" w:type="dxa"/>
                  <w:vAlign w:val="center"/>
                </w:tcPr>
                <w:p w:rsidR="004F5BD4" w:rsidRPr="00952EF4" w:rsidRDefault="004F5BD4" w:rsidP="00251DBC">
                  <w:pPr>
                    <w:snapToGrid w:val="0"/>
                    <w:jc w:val="center"/>
                    <w:rPr>
                      <w:rFonts w:ascii="Calibri" w:hAnsi="Calibri" w:cs="Calibri"/>
                      <w:b/>
                      <w:sz w:val="22"/>
                      <w:szCs w:val="22"/>
                    </w:rPr>
                  </w:pPr>
                  <w:r w:rsidRPr="00952EF4">
                    <w:rPr>
                      <w:rFonts w:ascii="Calibri" w:hAnsi="Calibri" w:cs="Calibri"/>
                      <w:b/>
                      <w:sz w:val="22"/>
                      <w:szCs w:val="22"/>
                    </w:rPr>
                    <w:t>1.65</w:t>
                  </w:r>
                </w:p>
              </w:tc>
            </w:tr>
          </w:tbl>
          <w:p w:rsidR="004F5BD4" w:rsidRPr="00952EF4" w:rsidRDefault="004F5BD4" w:rsidP="00251DBC">
            <w:pPr>
              <w:keepNext/>
              <w:jc w:val="center"/>
              <w:outlineLvl w:val="1"/>
              <w:rPr>
                <w:rFonts w:ascii="Calibri" w:hAnsi="Calibri" w:cs="Calibri"/>
                <w:b/>
                <w:bCs/>
                <w:sz w:val="22"/>
                <w:szCs w:val="22"/>
              </w:rPr>
            </w:pP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Yüksek atlama</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1.90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2.80</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3.10</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Sırıkla atlama</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4.00</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7.00 (3kg-4kg)</w:t>
            </w:r>
          </w:p>
        </w:tc>
        <w:tc>
          <w:tcPr>
            <w:tcW w:w="1985" w:type="dxa"/>
            <w:vAlign w:val="center"/>
          </w:tcPr>
          <w:p w:rsidR="004F5BD4" w:rsidRPr="00952EF4" w:rsidRDefault="004F5BD4" w:rsidP="00251DBC">
            <w:pPr>
              <w:keepNext/>
              <w:jc w:val="center"/>
              <w:outlineLvl w:val="1"/>
              <w:rPr>
                <w:rFonts w:ascii="Calibri" w:hAnsi="Calibri" w:cs="Calibri"/>
                <w:b/>
                <w:bCs/>
                <w:sz w:val="22"/>
                <w:szCs w:val="22"/>
              </w:rPr>
            </w:pPr>
            <w:r w:rsidRPr="00952EF4">
              <w:rPr>
                <w:rFonts w:ascii="Calibri" w:hAnsi="Calibri" w:cs="Calibri"/>
                <w:b/>
                <w:bCs/>
                <w:sz w:val="22"/>
                <w:szCs w:val="22"/>
              </w:rPr>
              <w:t>11.00 (4kg)</w:t>
            </w:r>
          </w:p>
        </w:tc>
        <w:tc>
          <w:tcPr>
            <w:tcW w:w="2410"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Gülle atma</w:t>
            </w:r>
          </w:p>
        </w:tc>
        <w:tc>
          <w:tcPr>
            <w:tcW w:w="1842" w:type="dxa"/>
            <w:vAlign w:val="center"/>
          </w:tcPr>
          <w:p w:rsidR="004F5BD4" w:rsidRPr="00952EF4" w:rsidRDefault="004F5BD4" w:rsidP="00251DBC">
            <w:pPr>
              <w:jc w:val="center"/>
              <w:rPr>
                <w:rFonts w:ascii="Calibri" w:hAnsi="Calibri" w:cs="Calibri"/>
                <w:b/>
                <w:bCs/>
                <w:sz w:val="22"/>
                <w:szCs w:val="22"/>
              </w:rPr>
            </w:pPr>
            <w:r w:rsidRPr="00952EF4">
              <w:rPr>
                <w:rFonts w:ascii="Calibri" w:hAnsi="Calibri" w:cs="Calibri"/>
                <w:b/>
                <w:bCs/>
                <w:sz w:val="22"/>
                <w:szCs w:val="22"/>
              </w:rPr>
              <w:t>13.00 (6kg)</w:t>
            </w:r>
          </w:p>
        </w:tc>
        <w:tc>
          <w:tcPr>
            <w:tcW w:w="1843" w:type="dxa"/>
            <w:vAlign w:val="center"/>
          </w:tcPr>
          <w:p w:rsidR="004F5BD4" w:rsidRPr="00952EF4" w:rsidRDefault="004F5BD4" w:rsidP="00A33E5A">
            <w:pPr>
              <w:jc w:val="center"/>
              <w:rPr>
                <w:rFonts w:ascii="Calibri" w:hAnsi="Calibri" w:cs="Calibri"/>
                <w:b/>
                <w:bCs/>
                <w:sz w:val="22"/>
                <w:szCs w:val="22"/>
              </w:rPr>
            </w:pPr>
            <w:r w:rsidRPr="00952EF4">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D25329" w:rsidRDefault="00D25329" w:rsidP="007A37F0">
      <w:bookmarkStart w:id="0" w:name="_GoBack"/>
      <w:bookmarkEnd w:id="0"/>
    </w:p>
    <w:sectPr w:rsidR="00D25329" w:rsidSect="008B604B">
      <w:headerReference w:type="even" r:id="rId11"/>
      <w:footerReference w:type="even" r:id="rId12"/>
      <w:footerReference w:type="default" r:id="rId13"/>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DFF" w:rsidRDefault="008F0DFF" w:rsidP="009D4C8E">
      <w:r>
        <w:separator/>
      </w:r>
    </w:p>
  </w:endnote>
  <w:endnote w:type="continuationSeparator" w:id="0">
    <w:p w:rsidR="008F0DFF" w:rsidRDefault="008F0DFF"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0B1DE7"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8F0DF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0B1DE7">
        <w:pPr>
          <w:pStyle w:val="Altbilgi"/>
          <w:jc w:val="right"/>
        </w:pPr>
        <w:r>
          <w:fldChar w:fldCharType="begin"/>
        </w:r>
        <w:r w:rsidR="00A419CE">
          <w:instrText xml:space="preserve"> PAGE   \* MERGEFORMAT </w:instrText>
        </w:r>
        <w:r>
          <w:fldChar w:fldCharType="separate"/>
        </w:r>
        <w:r w:rsidR="00D25329">
          <w:rPr>
            <w:noProof/>
          </w:rPr>
          <w:t>3</w:t>
        </w:r>
        <w:r>
          <w:rPr>
            <w:noProof/>
          </w:rPr>
          <w:fldChar w:fldCharType="end"/>
        </w:r>
      </w:p>
    </w:sdtContent>
  </w:sdt>
  <w:p w:rsidR="00EF2100" w:rsidRDefault="008F0DFF"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DFF" w:rsidRDefault="008F0DFF" w:rsidP="009D4C8E">
      <w:r>
        <w:separator/>
      </w:r>
    </w:p>
  </w:footnote>
  <w:footnote w:type="continuationSeparator" w:id="0">
    <w:p w:rsidR="008F0DFF" w:rsidRDefault="008F0DFF"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0B1DE7"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8F0DFF"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6">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7">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8">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6"/>
  </w:num>
  <w:num w:numId="3">
    <w:abstractNumId w:val="3"/>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8"/>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B1DE7"/>
    <w:rsid w:val="000D11A1"/>
    <w:rsid w:val="000D2B15"/>
    <w:rsid w:val="00173C34"/>
    <w:rsid w:val="0019372A"/>
    <w:rsid w:val="001B4DBA"/>
    <w:rsid w:val="001B5E32"/>
    <w:rsid w:val="001D5B57"/>
    <w:rsid w:val="00206FBC"/>
    <w:rsid w:val="002740AB"/>
    <w:rsid w:val="002B2AC0"/>
    <w:rsid w:val="002D76A2"/>
    <w:rsid w:val="002E023B"/>
    <w:rsid w:val="002F1C21"/>
    <w:rsid w:val="00344ABB"/>
    <w:rsid w:val="003749A0"/>
    <w:rsid w:val="00384B2F"/>
    <w:rsid w:val="003A0649"/>
    <w:rsid w:val="003A3D7E"/>
    <w:rsid w:val="003D6A2E"/>
    <w:rsid w:val="003E2E7E"/>
    <w:rsid w:val="004A4863"/>
    <w:rsid w:val="004C336E"/>
    <w:rsid w:val="004E0097"/>
    <w:rsid w:val="004E72D1"/>
    <w:rsid w:val="004F5BD4"/>
    <w:rsid w:val="005066AD"/>
    <w:rsid w:val="005267DA"/>
    <w:rsid w:val="00530B4A"/>
    <w:rsid w:val="00554270"/>
    <w:rsid w:val="005741FD"/>
    <w:rsid w:val="00581BBF"/>
    <w:rsid w:val="006566B1"/>
    <w:rsid w:val="00695CE5"/>
    <w:rsid w:val="006A2F94"/>
    <w:rsid w:val="006E739D"/>
    <w:rsid w:val="00703D3C"/>
    <w:rsid w:val="0070589F"/>
    <w:rsid w:val="00707837"/>
    <w:rsid w:val="00730259"/>
    <w:rsid w:val="007837E5"/>
    <w:rsid w:val="007A37F0"/>
    <w:rsid w:val="007A3E2D"/>
    <w:rsid w:val="007B0D4D"/>
    <w:rsid w:val="007E17F1"/>
    <w:rsid w:val="00805F4B"/>
    <w:rsid w:val="008103B3"/>
    <w:rsid w:val="00832FB9"/>
    <w:rsid w:val="00851DCE"/>
    <w:rsid w:val="00855BD9"/>
    <w:rsid w:val="008675B8"/>
    <w:rsid w:val="0088106B"/>
    <w:rsid w:val="008854A6"/>
    <w:rsid w:val="008B604B"/>
    <w:rsid w:val="008E339F"/>
    <w:rsid w:val="008F0DFF"/>
    <w:rsid w:val="008F1A62"/>
    <w:rsid w:val="009230E8"/>
    <w:rsid w:val="00952EF4"/>
    <w:rsid w:val="0095517D"/>
    <w:rsid w:val="0096631C"/>
    <w:rsid w:val="009B37C4"/>
    <w:rsid w:val="009D4C8E"/>
    <w:rsid w:val="009E5836"/>
    <w:rsid w:val="009E594A"/>
    <w:rsid w:val="00A15AE8"/>
    <w:rsid w:val="00A3322D"/>
    <w:rsid w:val="00A419CE"/>
    <w:rsid w:val="00AD7F76"/>
    <w:rsid w:val="00B01672"/>
    <w:rsid w:val="00B05B50"/>
    <w:rsid w:val="00B26AB2"/>
    <w:rsid w:val="00B32254"/>
    <w:rsid w:val="00BB03C9"/>
    <w:rsid w:val="00BB7373"/>
    <w:rsid w:val="00BC2D05"/>
    <w:rsid w:val="00C7698A"/>
    <w:rsid w:val="00C7733D"/>
    <w:rsid w:val="00D25329"/>
    <w:rsid w:val="00D54CD0"/>
    <w:rsid w:val="00D91AE9"/>
    <w:rsid w:val="00DC71BF"/>
    <w:rsid w:val="00DF1D41"/>
    <w:rsid w:val="00E0403D"/>
    <w:rsid w:val="00E108FD"/>
    <w:rsid w:val="00E53686"/>
    <w:rsid w:val="00EA05FA"/>
    <w:rsid w:val="00EA28F1"/>
    <w:rsid w:val="00F11709"/>
    <w:rsid w:val="00F2498B"/>
    <w:rsid w:val="00F6282A"/>
    <w:rsid w:val="00F67E38"/>
    <w:rsid w:val="00F91E47"/>
    <w:rsid w:val="00FA2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forms/lusqxZ5l7DtpKLNm2" TargetMode="External"/><Relationship Id="rId4" Type="http://schemas.openxmlformats.org/officeDocument/2006/relationships/settings" Target="settings.xml"/><Relationship Id="rId9" Type="http://schemas.openxmlformats.org/officeDocument/2006/relationships/hyperlink" Target="https://goo.gl/forms/lusqxZ5l7DtpKLNm2"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1420</Words>
  <Characters>8095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taf</cp:lastModifiedBy>
  <cp:revision>14</cp:revision>
  <dcterms:created xsi:type="dcterms:W3CDTF">2016-12-30T08:41:00Z</dcterms:created>
  <dcterms:modified xsi:type="dcterms:W3CDTF">2017-12-08T12:24:00Z</dcterms:modified>
</cp:coreProperties>
</file>