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92710</wp:posOffset>
            </wp:positionV>
            <wp:extent cx="681355" cy="641350"/>
            <wp:effectExtent l="0" t="0" r="4445" b="6350"/>
            <wp:wrapTight wrapText="bothSides">
              <wp:wrapPolygon edited="0">
                <wp:start x="6039" y="0"/>
                <wp:lineTo x="0" y="3208"/>
                <wp:lineTo x="0" y="16040"/>
                <wp:lineTo x="4227" y="20531"/>
                <wp:lineTo x="6039" y="21172"/>
                <wp:lineTo x="15098" y="21172"/>
                <wp:lineTo x="16910" y="20531"/>
                <wp:lineTo x="21137" y="16040"/>
                <wp:lineTo x="21137" y="3208"/>
                <wp:lineTo x="15098" y="0"/>
                <wp:lineTo x="6039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:rsidR="00C6308A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201</w:t>
      </w:r>
      <w:r w:rsidR="00F531C2">
        <w:rPr>
          <w:rFonts w:cs="Times New Roman"/>
          <w:b/>
        </w:rPr>
        <w:t>9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C6308A" w:rsidRPr="00343C3C">
        <w:rPr>
          <w:rFonts w:cs="Times New Roman"/>
          <w:b/>
        </w:rPr>
        <w:t xml:space="preserve">, </w:t>
      </w:r>
      <w:r w:rsidRPr="00343C3C">
        <w:rPr>
          <w:rFonts w:cs="Times New Roman"/>
          <w:b/>
        </w:rPr>
        <w:t xml:space="preserve">NURULLAH İVAK ATMALAR </w:t>
      </w:r>
      <w:r w:rsidR="00D24DBD" w:rsidRPr="00343C3C">
        <w:rPr>
          <w:rFonts w:cs="Times New Roman"/>
          <w:b/>
        </w:rPr>
        <w:t>KUPAS</w:t>
      </w:r>
      <w:r w:rsidR="00740A4D" w:rsidRPr="00343C3C">
        <w:rPr>
          <w:rFonts w:cs="Times New Roman"/>
          <w:b/>
        </w:rPr>
        <w:t>I</w:t>
      </w:r>
    </w:p>
    <w:p w:rsidR="00A71013" w:rsidRPr="00343C3C" w:rsidRDefault="00740A4D" w:rsidP="00BA396F">
      <w:pPr>
        <w:spacing w:after="0" w:line="240" w:lineRule="auto"/>
        <w:ind w:left="1416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SPOR TOTO </w:t>
      </w:r>
      <w:r w:rsidR="00A71013" w:rsidRPr="00343C3C">
        <w:rPr>
          <w:rFonts w:cs="Times New Roman"/>
          <w:b/>
        </w:rPr>
        <w:t>KULÜPLER</w:t>
      </w:r>
      <w:r w:rsidR="00373428" w:rsidRPr="00343C3C">
        <w:rPr>
          <w:rFonts w:cs="Times New Roman"/>
          <w:b/>
        </w:rPr>
        <w:t xml:space="preserve"> </w:t>
      </w:r>
      <w:r w:rsidR="00577F48" w:rsidRPr="00343C3C">
        <w:rPr>
          <w:rFonts w:cs="Times New Roman"/>
          <w:b/>
        </w:rPr>
        <w:t xml:space="preserve">ARASI </w:t>
      </w:r>
      <w:r w:rsidR="00A71013" w:rsidRPr="00343C3C">
        <w:rPr>
          <w:rFonts w:cs="Times New Roman"/>
          <w:b/>
        </w:rPr>
        <w:t>ATMALAR LİGİ</w:t>
      </w:r>
    </w:p>
    <w:p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YARIŞMA STATÜSÜ</w:t>
      </w:r>
    </w:p>
    <w:p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5E306E">
        <w:trPr>
          <w:trHeight w:val="22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4B2AB1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373428" w:rsidRPr="00343C3C" w:rsidTr="005E306E">
        <w:trPr>
          <w:trHeight w:val="22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4B2AB1" w:rsidRPr="00343C3C">
              <w:rPr>
                <w:rFonts w:cs="Times New Roman"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F531C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373428" w:rsidRPr="00343C3C" w:rsidTr="005E306E">
        <w:trPr>
          <w:trHeight w:val="22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F531C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373428" w:rsidRPr="00343C3C" w:rsidTr="005E306E">
        <w:trPr>
          <w:trHeight w:val="22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373428" w:rsidRPr="00343C3C" w:rsidTr="005E306E">
        <w:trPr>
          <w:trHeight w:val="227"/>
          <w:jc w:val="center"/>
        </w:trPr>
        <w:tc>
          <w:tcPr>
            <w:tcW w:w="2552" w:type="dxa"/>
            <w:vAlign w:val="center"/>
          </w:tcPr>
          <w:p w:rsidR="00373428" w:rsidRPr="00343C3C" w:rsidRDefault="008E0613" w:rsidP="008E0613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Son </w:t>
            </w:r>
            <w:r w:rsidR="00373428" w:rsidRPr="00343C3C">
              <w:rPr>
                <w:rFonts w:cs="Times New Roman"/>
              </w:rPr>
              <w:t>Kayıt</w:t>
            </w:r>
            <w:r w:rsidRPr="00343C3C">
              <w:rPr>
                <w:rFonts w:cs="Times New Roman"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:rsidR="005C075F" w:rsidRPr="00343C3C" w:rsidRDefault="005C075F" w:rsidP="00F531C2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5D38F6">
        <w:trPr>
          <w:trHeight w:val="483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:rsidR="00373428" w:rsidRPr="005E306E" w:rsidRDefault="00373428" w:rsidP="005D38F6">
            <w:pPr>
              <w:spacing w:after="0" w:line="240" w:lineRule="auto"/>
              <w:rPr>
                <w:rFonts w:cs="Times New Roman"/>
                <w:b/>
              </w:rPr>
            </w:pPr>
            <w:r w:rsidRPr="005E306E">
              <w:rPr>
                <w:rFonts w:cs="Times New Roman"/>
                <w:b/>
              </w:rPr>
              <w:t xml:space="preserve">Nurullah </w:t>
            </w:r>
            <w:proofErr w:type="spellStart"/>
            <w:r w:rsidRPr="005E306E">
              <w:rPr>
                <w:rFonts w:cs="Times New Roman"/>
                <w:b/>
              </w:rPr>
              <w:t>İvak</w:t>
            </w:r>
            <w:proofErr w:type="spellEnd"/>
            <w:r w:rsidRPr="005E306E">
              <w:rPr>
                <w:rFonts w:cs="Times New Roman"/>
                <w:b/>
              </w:rPr>
              <w:t xml:space="preserve"> Atmalar </w:t>
            </w:r>
            <w:r w:rsidR="008E0613" w:rsidRPr="005E306E">
              <w:rPr>
                <w:rFonts w:cs="Times New Roman"/>
                <w:b/>
              </w:rPr>
              <w:t>Kupası</w:t>
            </w:r>
            <w:r w:rsidRPr="005E306E">
              <w:rPr>
                <w:rFonts w:cs="Times New Roman"/>
                <w:b/>
              </w:rPr>
              <w:t xml:space="preserve"> </w:t>
            </w:r>
          </w:p>
          <w:p w:rsidR="00373428" w:rsidRPr="005E306E" w:rsidRDefault="008E0613" w:rsidP="005D38F6">
            <w:pPr>
              <w:spacing w:after="0" w:line="240" w:lineRule="auto"/>
              <w:rPr>
                <w:rFonts w:cs="Times New Roman"/>
                <w:b/>
              </w:rPr>
            </w:pPr>
            <w:r w:rsidRPr="005E306E">
              <w:rPr>
                <w:rFonts w:cs="Times New Roman"/>
                <w:b/>
              </w:rPr>
              <w:t xml:space="preserve">Spor Toto Kulüpler Arası Atmalar Ligi </w:t>
            </w:r>
            <w:r w:rsidR="00373428" w:rsidRPr="005E306E">
              <w:rPr>
                <w:rFonts w:cs="Times New Roman"/>
                <w:b/>
              </w:rPr>
              <w:t xml:space="preserve">Final </w:t>
            </w:r>
          </w:p>
        </w:tc>
      </w:tr>
      <w:tr w:rsidR="00373428" w:rsidRPr="00343C3C" w:rsidTr="005D38F6">
        <w:trPr>
          <w:trHeight w:val="419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8E0613" w:rsidRPr="00343C3C">
              <w:rPr>
                <w:rFonts w:cs="Times New Roman"/>
              </w:rPr>
              <w:t xml:space="preserve"> / Yeri</w:t>
            </w:r>
          </w:p>
        </w:tc>
        <w:tc>
          <w:tcPr>
            <w:tcW w:w="7386" w:type="dxa"/>
            <w:vAlign w:val="center"/>
          </w:tcPr>
          <w:p w:rsidR="00373428" w:rsidRPr="005E306E" w:rsidRDefault="00F531C2" w:rsidP="005D38F6">
            <w:pPr>
              <w:spacing w:after="0" w:line="240" w:lineRule="auto"/>
              <w:rPr>
                <w:rFonts w:cs="Times New Roman"/>
                <w:b/>
              </w:rPr>
            </w:pPr>
            <w:r w:rsidRPr="005E306E">
              <w:rPr>
                <w:rFonts w:cs="Times New Roman"/>
                <w:b/>
              </w:rPr>
              <w:t>20-21</w:t>
            </w:r>
            <w:r w:rsidR="00013979" w:rsidRPr="005E306E">
              <w:rPr>
                <w:rFonts w:cs="Times New Roman"/>
                <w:b/>
              </w:rPr>
              <w:t xml:space="preserve"> </w:t>
            </w:r>
            <w:r w:rsidR="00DC7A79" w:rsidRPr="005E306E">
              <w:rPr>
                <w:rFonts w:cs="Times New Roman"/>
                <w:b/>
              </w:rPr>
              <w:t>N</w:t>
            </w:r>
            <w:r w:rsidR="00577F48" w:rsidRPr="005E306E">
              <w:rPr>
                <w:rFonts w:cs="Times New Roman"/>
                <w:b/>
              </w:rPr>
              <w:t>isan</w:t>
            </w:r>
            <w:r w:rsidR="008E0613" w:rsidRPr="005E306E">
              <w:rPr>
                <w:rFonts w:cs="Times New Roman"/>
                <w:b/>
              </w:rPr>
              <w:t xml:space="preserve"> 201</w:t>
            </w:r>
            <w:r w:rsidRPr="005E306E">
              <w:rPr>
                <w:rFonts w:cs="Times New Roman"/>
                <w:b/>
              </w:rPr>
              <w:t>9</w:t>
            </w:r>
            <w:r w:rsidR="007F5A8F" w:rsidRPr="005E306E">
              <w:rPr>
                <w:rFonts w:cs="Times New Roman"/>
                <w:b/>
              </w:rPr>
              <w:t xml:space="preserve"> </w:t>
            </w:r>
            <w:r w:rsidR="00373428" w:rsidRPr="005E306E">
              <w:rPr>
                <w:rFonts w:cs="Times New Roman"/>
                <w:b/>
              </w:rPr>
              <w:t xml:space="preserve">/ </w:t>
            </w:r>
            <w:r w:rsidR="008E0613" w:rsidRPr="005E306E">
              <w:rPr>
                <w:rFonts w:cs="Times New Roman"/>
                <w:b/>
              </w:rPr>
              <w:t>Bursa / Olimpik Atletizm Sahası</w:t>
            </w:r>
          </w:p>
        </w:tc>
      </w:tr>
      <w:tr w:rsidR="00373428" w:rsidRPr="00343C3C" w:rsidTr="005D38F6">
        <w:trPr>
          <w:trHeight w:val="41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5E306E" w:rsidRDefault="00F531C2" w:rsidP="005D38F6">
            <w:pPr>
              <w:spacing w:after="0" w:line="240" w:lineRule="auto"/>
              <w:rPr>
                <w:rFonts w:cs="Times New Roman"/>
                <w:b/>
              </w:rPr>
            </w:pPr>
            <w:r w:rsidRPr="005E306E">
              <w:rPr>
                <w:rFonts w:cs="Times New Roman"/>
                <w:b/>
              </w:rPr>
              <w:t>19</w:t>
            </w:r>
            <w:r w:rsidR="008E0613" w:rsidRPr="005E306E">
              <w:rPr>
                <w:rFonts w:cs="Times New Roman"/>
                <w:b/>
              </w:rPr>
              <w:t xml:space="preserve"> </w:t>
            </w:r>
            <w:r w:rsidR="00577F48" w:rsidRPr="005E306E">
              <w:rPr>
                <w:rFonts w:cs="Times New Roman"/>
                <w:b/>
              </w:rPr>
              <w:t>Nisan</w:t>
            </w:r>
            <w:r w:rsidR="00373428" w:rsidRPr="005E306E">
              <w:rPr>
                <w:rFonts w:cs="Times New Roman"/>
                <w:b/>
              </w:rPr>
              <w:t xml:space="preserve"> 201</w:t>
            </w:r>
            <w:r w:rsidRPr="005E306E">
              <w:rPr>
                <w:rFonts w:cs="Times New Roman"/>
                <w:b/>
              </w:rPr>
              <w:t>9</w:t>
            </w:r>
            <w:r w:rsidR="007F5A8F" w:rsidRPr="005E306E">
              <w:rPr>
                <w:rFonts w:cs="Times New Roman"/>
                <w:b/>
              </w:rPr>
              <w:t xml:space="preserve"> /</w:t>
            </w:r>
            <w:r w:rsidR="00373428" w:rsidRPr="005E306E">
              <w:rPr>
                <w:rFonts w:cs="Times New Roman"/>
                <w:b/>
              </w:rPr>
              <w:t xml:space="preserve"> </w:t>
            </w:r>
            <w:r w:rsidR="00332E4E" w:rsidRPr="005E306E">
              <w:rPr>
                <w:rFonts w:cs="Times New Roman"/>
                <w:b/>
              </w:rPr>
              <w:t xml:space="preserve">saat </w:t>
            </w:r>
            <w:proofErr w:type="gramStart"/>
            <w:r w:rsidR="00373428" w:rsidRPr="005E306E">
              <w:rPr>
                <w:rFonts w:cs="Times New Roman"/>
                <w:b/>
              </w:rPr>
              <w:t>1</w:t>
            </w:r>
            <w:r w:rsidR="008E0613" w:rsidRPr="005E306E">
              <w:rPr>
                <w:rFonts w:cs="Times New Roman"/>
                <w:b/>
              </w:rPr>
              <w:t>7</w:t>
            </w:r>
            <w:r w:rsidR="00373428" w:rsidRPr="005E306E">
              <w:rPr>
                <w:rFonts w:cs="Times New Roman"/>
                <w:b/>
              </w:rPr>
              <w:t>:00</w:t>
            </w:r>
            <w:proofErr w:type="gramEnd"/>
          </w:p>
        </w:tc>
      </w:tr>
      <w:tr w:rsidR="00373428" w:rsidRPr="00343C3C" w:rsidTr="005D38F6">
        <w:trPr>
          <w:trHeight w:val="395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5E306E" w:rsidRDefault="008E0613" w:rsidP="005D38F6">
            <w:pPr>
              <w:spacing w:after="0" w:line="240" w:lineRule="auto"/>
              <w:rPr>
                <w:rFonts w:cs="Times New Roman"/>
                <w:b/>
              </w:rPr>
            </w:pPr>
            <w:r w:rsidRPr="005E306E">
              <w:rPr>
                <w:rFonts w:cs="Times New Roman"/>
                <w:b/>
              </w:rPr>
              <w:t xml:space="preserve">Bursa </w:t>
            </w:r>
            <w:r w:rsidR="008D36E5">
              <w:rPr>
                <w:rFonts w:cs="Times New Roman"/>
                <w:b/>
              </w:rPr>
              <w:t>Olimpik Spor Kompleksi içerisi Yüzme Havuzu toplantı salonu</w:t>
            </w:r>
          </w:p>
        </w:tc>
      </w:tr>
      <w:tr w:rsidR="008E0613" w:rsidRPr="00343C3C" w:rsidTr="005D38F6">
        <w:trPr>
          <w:trHeight w:val="401"/>
          <w:jc w:val="center"/>
        </w:trPr>
        <w:tc>
          <w:tcPr>
            <w:tcW w:w="2552" w:type="dxa"/>
            <w:vAlign w:val="center"/>
          </w:tcPr>
          <w:p w:rsidR="008E0613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Kayıt</w:t>
            </w:r>
            <w:r w:rsidR="001227DE">
              <w:rPr>
                <w:rFonts w:cs="Times New Roman"/>
              </w:rPr>
              <w:t xml:space="preserve"> Linki ve Son</w:t>
            </w:r>
            <w:r w:rsidRPr="00343C3C">
              <w:rPr>
                <w:rFonts w:cs="Times New Roman"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:rsidR="003102BC" w:rsidRPr="005E306E" w:rsidRDefault="00013979" w:rsidP="008D36E5">
            <w:pPr>
              <w:spacing w:after="0" w:line="240" w:lineRule="auto"/>
              <w:rPr>
                <w:rFonts w:cs="Times New Roman"/>
                <w:b/>
              </w:rPr>
            </w:pPr>
            <w:r w:rsidRPr="005E306E">
              <w:rPr>
                <w:rFonts w:cs="Times New Roman"/>
                <w:b/>
              </w:rPr>
              <w:t>1</w:t>
            </w:r>
            <w:r w:rsidR="00BA396F" w:rsidRPr="005E306E">
              <w:rPr>
                <w:rFonts w:cs="Times New Roman"/>
                <w:b/>
              </w:rPr>
              <w:t>7</w:t>
            </w:r>
            <w:r w:rsidR="008E0613" w:rsidRPr="005E306E">
              <w:rPr>
                <w:rFonts w:cs="Times New Roman"/>
                <w:b/>
              </w:rPr>
              <w:t xml:space="preserve"> Nisan 201</w:t>
            </w:r>
            <w:r w:rsidR="00F531C2" w:rsidRPr="005E306E">
              <w:rPr>
                <w:rFonts w:cs="Times New Roman"/>
                <w:b/>
              </w:rPr>
              <w:t>9</w:t>
            </w:r>
            <w:r w:rsidR="001227DE" w:rsidRPr="005E306E">
              <w:rPr>
                <w:rFonts w:cs="Times New Roman"/>
                <w:b/>
              </w:rPr>
              <w:t xml:space="preserve"> Saat:</w:t>
            </w:r>
            <w:proofErr w:type="gramStart"/>
            <w:r w:rsidR="001227DE" w:rsidRPr="005E306E">
              <w:rPr>
                <w:rFonts w:cs="Times New Roman"/>
                <w:b/>
              </w:rPr>
              <w:t>17:00’a</w:t>
            </w:r>
            <w:proofErr w:type="gramEnd"/>
            <w:r w:rsidR="001227DE" w:rsidRPr="005E306E">
              <w:rPr>
                <w:rFonts w:cs="Times New Roman"/>
                <w:b/>
              </w:rPr>
              <w:t xml:space="preserve"> kadar </w:t>
            </w:r>
            <w:hyperlink r:id="rId10" w:history="1">
              <w:r w:rsidR="008D36E5" w:rsidRPr="006B1AF2">
                <w:rPr>
                  <w:rStyle w:val="Kpr"/>
                  <w:rFonts w:cs="Times New Roman"/>
                  <w:b/>
                </w:rPr>
                <w:t>https://forms.gle/bPSzMEyfuvze94fn9</w:t>
              </w:r>
            </w:hyperlink>
            <w:r w:rsidR="001227DE" w:rsidRPr="005E306E">
              <w:rPr>
                <w:rFonts w:cs="Times New Roman"/>
                <w:b/>
              </w:rPr>
              <w:t xml:space="preserve">  </w:t>
            </w:r>
            <w:r w:rsidR="008D36E5">
              <w:rPr>
                <w:rFonts w:cs="Times New Roman"/>
                <w:b/>
              </w:rPr>
              <w:t xml:space="preserve"> </w:t>
            </w:r>
            <w:r w:rsidR="001227DE" w:rsidRPr="005E306E">
              <w:rPr>
                <w:rFonts w:cs="Times New Roman"/>
                <w:b/>
              </w:rPr>
              <w:t>link üzerinden yapılacaktır.</w:t>
            </w:r>
            <w:r w:rsidR="008D36E5">
              <w:rPr>
                <w:rFonts w:cs="Times New Roman"/>
                <w:b/>
              </w:rPr>
              <w:t xml:space="preserve"> (Takım kaydı alınmayacak olup; sadece ferdi katılımcılar kayıt yaptıracaklardır.)</w:t>
            </w:r>
          </w:p>
        </w:tc>
      </w:tr>
    </w:tbl>
    <w:p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740A4D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IAAF </w:t>
      </w:r>
      <w:r w:rsidR="00686518" w:rsidRPr="00343C3C">
        <w:rPr>
          <w:rFonts w:cs="Times New Roman"/>
        </w:rPr>
        <w:t xml:space="preserve">Yarışma </w:t>
      </w:r>
      <w:r w:rsidRPr="00343C3C">
        <w:rPr>
          <w:rFonts w:cs="Times New Roman"/>
        </w:rPr>
        <w:t>Kuralları</w:t>
      </w:r>
      <w:r w:rsidR="00686518" w:rsidRPr="00343C3C">
        <w:rPr>
          <w:rFonts w:cs="Times New Roman"/>
        </w:rPr>
        <w:t xml:space="preserve"> ve bu statüde yer alan kurallar</w:t>
      </w:r>
      <w:r w:rsidRPr="00343C3C">
        <w:rPr>
          <w:rFonts w:cs="Times New Roman"/>
        </w:rPr>
        <w:t>a uygun olarak yapılacaktır.</w:t>
      </w:r>
    </w:p>
    <w:p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Sporcular yarışmalara 201</w:t>
      </w:r>
      <w:r w:rsidR="00F531C2">
        <w:rPr>
          <w:rFonts w:cs="Times New Roman"/>
          <w:bCs/>
        </w:rPr>
        <w:t>9</w:t>
      </w:r>
      <w:r w:rsidRPr="00343C3C">
        <w:rPr>
          <w:rFonts w:cs="Times New Roman"/>
          <w:bCs/>
        </w:rPr>
        <w:t xml:space="preserve"> 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Pr="00343C3C">
        <w:rPr>
          <w:rFonts w:cs="Times New Roman"/>
          <w:bCs/>
        </w:rPr>
        <w:t>meyen sporcular yarışmaya alınmayacaktır.</w:t>
      </w:r>
    </w:p>
    <w:p w:rsidR="00A71013" w:rsidRPr="00343C3C" w:rsidRDefault="00A71013" w:rsidP="00577F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>” yarışmalar</w:t>
      </w:r>
      <w:r w:rsidR="00974B1A" w:rsidRPr="00343C3C">
        <w:rPr>
          <w:rFonts w:cs="Times New Roman"/>
        </w:rPr>
        <w:t>ına</w:t>
      </w:r>
      <w:r w:rsidRPr="00343C3C">
        <w:rPr>
          <w:rFonts w:cs="Times New Roman"/>
        </w:rPr>
        <w:t xml:space="preserve"> katılacak sporcu, temsilci ve </w:t>
      </w:r>
      <w:proofErr w:type="gramStart"/>
      <w:r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Pr="00343C3C">
        <w:rPr>
          <w:rFonts w:cs="Times New Roman"/>
        </w:rPr>
        <w:t xml:space="preserve"> Federasyon mutemedine vermeleri gerek</w:t>
      </w:r>
      <w:r w:rsidR="00F531C2">
        <w:rPr>
          <w:rFonts w:cs="Times New Roman"/>
        </w:rPr>
        <w:t>mektedir. Her Gençlik</w:t>
      </w:r>
      <w:r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:rsidR="00BB293B" w:rsidRPr="00343C3C" w:rsidRDefault="00A71013" w:rsidP="00577F48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4D0F71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BB293B" w:rsidRPr="00343C3C">
        <w:rPr>
          <w:rFonts w:cs="Times New Roman"/>
        </w:rPr>
        <w:t xml:space="preserve"> A</w:t>
      </w:r>
      <w:r w:rsidR="004D0F71" w:rsidRPr="00343C3C">
        <w:rPr>
          <w:rFonts w:cs="Times New Roman"/>
        </w:rPr>
        <w:t>rası</w:t>
      </w:r>
      <w:r w:rsidRPr="00343C3C">
        <w:rPr>
          <w:rFonts w:cs="Times New Roman"/>
        </w:rPr>
        <w:t xml:space="preserve"> Atmalar Ligi” yarışmalarına katılan kulüplerin, ilgili Gen</w:t>
      </w:r>
      <w:r w:rsidR="00F531C2">
        <w:rPr>
          <w:rFonts w:cs="Times New Roman"/>
        </w:rPr>
        <w:t>çlik</w:t>
      </w:r>
      <w:r w:rsidRPr="00343C3C">
        <w:rPr>
          <w:rFonts w:cs="Times New Roman"/>
        </w:rPr>
        <w:t xml:space="preserve"> ve Spor İl Müdürlüğünden aldıkları onaylı kulüp-takım isim listelerini Federasyon görevlisine teslim etmeleri gerekmektedir. Silinti, kazıntı veya isim ilavesi yapılmış listeler kabul edilmez.</w:t>
      </w:r>
    </w:p>
    <w:p w:rsidR="00A71013" w:rsidRPr="00343C3C" w:rsidRDefault="00BA396F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U20</w:t>
      </w:r>
      <w:r w:rsidR="007E48F8" w:rsidRPr="00343C3C">
        <w:rPr>
          <w:rFonts w:cs="Times New Roman"/>
        </w:rPr>
        <w:t xml:space="preserve"> ve </w:t>
      </w:r>
      <w:r w:rsidR="00F531C2">
        <w:rPr>
          <w:rFonts w:cs="Times New Roman"/>
        </w:rPr>
        <w:t>B</w:t>
      </w:r>
      <w:r w:rsidR="007E48F8" w:rsidRPr="00343C3C">
        <w:rPr>
          <w:rFonts w:cs="Times New Roman"/>
        </w:rPr>
        <w:t>üyükler kategorisine, statü sonunda yer alan katılım baraj derecelerini daha önce h</w:t>
      </w:r>
      <w:r w:rsidR="00175CEA" w:rsidRPr="00343C3C">
        <w:rPr>
          <w:rFonts w:cs="Times New Roman"/>
        </w:rPr>
        <w:t>e</w:t>
      </w:r>
      <w:r w:rsidR="007E48F8" w:rsidRPr="00343C3C">
        <w:rPr>
          <w:rFonts w:cs="Times New Roman"/>
        </w:rPr>
        <w:t>rhangi bir yarışmada gerçekleştirmiş olan sporcular katılabilir.</w:t>
      </w:r>
    </w:p>
    <w:p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:rsidR="00BA396F" w:rsidRPr="00BA396F" w:rsidRDefault="00BA396F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Belirtilen süre içerisinde kayıtlarını yaptıramayanlardan ferdi kayıt iç</w:t>
      </w:r>
      <w:r w:rsidR="005E19EB">
        <w:rPr>
          <w:rFonts w:cs="Times New Roman"/>
        </w:rPr>
        <w:t>in 100TL,</w:t>
      </w:r>
      <w:r>
        <w:rPr>
          <w:rFonts w:cs="Times New Roman"/>
        </w:rPr>
        <w:t xml:space="preserve"> federasyon hesabına teknik toplantı saatinden bir saat öncesine kadar geç kayıt bedeli olarak yatırdıkları takdirde kayıtları alınacaktır.</w:t>
      </w:r>
    </w:p>
    <w:p w:rsidR="003102BC" w:rsidRDefault="003102BC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5D38F6" w:rsidRPr="00AF708A" w:rsidRDefault="003A2D16" w:rsidP="00AF708A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 aşağıda belirtilen kategorilerde yapılacaktır. </w:t>
      </w:r>
    </w:p>
    <w:tbl>
      <w:tblPr>
        <w:tblpPr w:leftFromText="141" w:rightFromText="141" w:vertAnchor="text" w:horzAnchor="margin" w:tblpXSpec="center" w:tblpY="18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35"/>
        <w:gridCol w:w="5954"/>
      </w:tblGrid>
      <w:tr w:rsidR="003102BC" w:rsidRPr="00343C3C" w:rsidTr="008D36E5">
        <w:trPr>
          <w:trHeight w:val="20"/>
        </w:trPr>
        <w:tc>
          <w:tcPr>
            <w:tcW w:w="1242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Kategoriler</w:t>
            </w:r>
          </w:p>
        </w:tc>
        <w:tc>
          <w:tcPr>
            <w:tcW w:w="2835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954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3102BC" w:rsidRPr="00343C3C" w:rsidTr="008D36E5">
        <w:trPr>
          <w:trHeight w:val="340"/>
        </w:trPr>
        <w:tc>
          <w:tcPr>
            <w:tcW w:w="124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U16</w:t>
            </w:r>
          </w:p>
        </w:tc>
        <w:tc>
          <w:tcPr>
            <w:tcW w:w="2835" w:type="dxa"/>
            <w:vAlign w:val="center"/>
          </w:tcPr>
          <w:p w:rsidR="003102BC" w:rsidRPr="00343C3C" w:rsidRDefault="00F531C2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2004-2005-2006-2007</w:t>
            </w:r>
          </w:p>
        </w:tc>
        <w:tc>
          <w:tcPr>
            <w:tcW w:w="5954" w:type="dxa"/>
            <w:vAlign w:val="center"/>
          </w:tcPr>
          <w:p w:rsidR="003102BC" w:rsidRPr="00343C3C" w:rsidRDefault="003102BC" w:rsidP="00BA396F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F531C2">
              <w:rPr>
                <w:rFonts w:cs="Times New Roman"/>
              </w:rPr>
              <w:t>4</w:t>
            </w:r>
            <w:r w:rsidRPr="00343C3C">
              <w:rPr>
                <w:rFonts w:cs="Times New Roman"/>
              </w:rPr>
              <w:t xml:space="preserve"> ve 200</w:t>
            </w:r>
            <w:r w:rsidR="00F531C2">
              <w:rPr>
                <w:rFonts w:cs="Times New Roman"/>
              </w:rPr>
              <w:t>5</w:t>
            </w:r>
            <w:r w:rsidRPr="00343C3C">
              <w:rPr>
                <w:rFonts w:cs="Times New Roman"/>
              </w:rPr>
              <w:t xml:space="preserve"> doğumlular </w:t>
            </w:r>
            <w:r w:rsidR="00BA396F">
              <w:rPr>
                <w:rFonts w:cs="Times New Roman"/>
              </w:rPr>
              <w:t>U18</w:t>
            </w:r>
            <w:r w:rsidRPr="00343C3C">
              <w:rPr>
                <w:rFonts w:cs="Times New Roman"/>
              </w:rPr>
              <w:t xml:space="preserve"> kategorisine katılabilirler.</w:t>
            </w:r>
          </w:p>
        </w:tc>
      </w:tr>
      <w:tr w:rsidR="003102BC" w:rsidRPr="00343C3C" w:rsidTr="008D36E5">
        <w:trPr>
          <w:trHeight w:val="20"/>
        </w:trPr>
        <w:tc>
          <w:tcPr>
            <w:tcW w:w="124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U18</w:t>
            </w:r>
          </w:p>
        </w:tc>
        <w:tc>
          <w:tcPr>
            <w:tcW w:w="2835" w:type="dxa"/>
            <w:vAlign w:val="center"/>
          </w:tcPr>
          <w:p w:rsidR="003102BC" w:rsidRPr="00343C3C" w:rsidRDefault="003102BC" w:rsidP="00F531C2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F531C2">
              <w:rPr>
                <w:rFonts w:cs="Times New Roman"/>
              </w:rPr>
              <w:t>2</w:t>
            </w:r>
            <w:r w:rsidRPr="00343C3C">
              <w:rPr>
                <w:rFonts w:cs="Times New Roman"/>
              </w:rPr>
              <w:t>-200</w:t>
            </w:r>
            <w:r w:rsidR="00F531C2">
              <w:rPr>
                <w:rFonts w:cs="Times New Roman"/>
              </w:rPr>
              <w:t>3</w:t>
            </w:r>
          </w:p>
        </w:tc>
        <w:tc>
          <w:tcPr>
            <w:tcW w:w="5954" w:type="dxa"/>
            <w:vAlign w:val="center"/>
          </w:tcPr>
          <w:p w:rsidR="003102BC" w:rsidRPr="00343C3C" w:rsidRDefault="00BA396F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  <w:r w:rsidR="003102BC" w:rsidRPr="00343C3C">
              <w:rPr>
                <w:rFonts w:cs="Times New Roman"/>
              </w:rPr>
              <w:t xml:space="preserve"> ve Büyükler kategorisine katılabilirler.</w:t>
            </w:r>
            <w:r w:rsidR="00F531C2">
              <w:rPr>
                <w:rFonts w:cs="Times New Roman"/>
              </w:rPr>
              <w:t xml:space="preserve"> (Büyükler Gülle ve Çekiç atma hariç)</w:t>
            </w:r>
          </w:p>
        </w:tc>
      </w:tr>
      <w:tr w:rsidR="003102BC" w:rsidRPr="00343C3C" w:rsidTr="008D36E5">
        <w:trPr>
          <w:trHeight w:val="20"/>
        </w:trPr>
        <w:tc>
          <w:tcPr>
            <w:tcW w:w="124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U20</w:t>
            </w:r>
          </w:p>
        </w:tc>
        <w:tc>
          <w:tcPr>
            <w:tcW w:w="2835" w:type="dxa"/>
            <w:vAlign w:val="center"/>
          </w:tcPr>
          <w:p w:rsidR="003102BC" w:rsidRPr="00343C3C" w:rsidRDefault="00F531C2" w:rsidP="00F531C2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2000</w:t>
            </w:r>
            <w:r w:rsidR="003102BC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1</w:t>
            </w:r>
          </w:p>
        </w:tc>
        <w:tc>
          <w:tcPr>
            <w:tcW w:w="5954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 kategorisine katılabilirler.</w:t>
            </w:r>
          </w:p>
        </w:tc>
      </w:tr>
      <w:tr w:rsidR="003102BC" w:rsidRPr="00343C3C" w:rsidTr="008D36E5">
        <w:trPr>
          <w:trHeight w:val="20"/>
        </w:trPr>
        <w:tc>
          <w:tcPr>
            <w:tcW w:w="1242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2835" w:type="dxa"/>
            <w:vAlign w:val="center"/>
          </w:tcPr>
          <w:p w:rsidR="003102BC" w:rsidRPr="00343C3C" w:rsidRDefault="003102BC" w:rsidP="00F531C2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199</w:t>
            </w:r>
            <w:r w:rsidR="00F531C2">
              <w:rPr>
                <w:rFonts w:cs="Times New Roman"/>
              </w:rPr>
              <w:t>9</w:t>
            </w:r>
            <w:r w:rsidR="008D36E5">
              <w:rPr>
                <w:rFonts w:cs="Times New Roman"/>
              </w:rPr>
              <w:t xml:space="preserve"> </w:t>
            </w:r>
            <w:r w:rsidRPr="00343C3C">
              <w:rPr>
                <w:rFonts w:cs="Times New Roman"/>
              </w:rPr>
              <w:t>ve daha büyükler</w:t>
            </w:r>
          </w:p>
        </w:tc>
        <w:tc>
          <w:tcPr>
            <w:tcW w:w="5954" w:type="dxa"/>
            <w:vAlign w:val="center"/>
          </w:tcPr>
          <w:p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</w:p>
        </w:tc>
      </w:tr>
    </w:tbl>
    <w:p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:rsidR="003A2D16" w:rsidRPr="00343C3C" w:rsidRDefault="00F57652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lastRenderedPageBreak/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Ligine </w:t>
      </w:r>
      <w:r w:rsidR="00F531C2">
        <w:rPr>
          <w:rFonts w:cs="Times New Roman"/>
        </w:rPr>
        <w:t>U18</w:t>
      </w:r>
      <w:r w:rsidR="00740BE2" w:rsidRPr="00343C3C">
        <w:rPr>
          <w:rFonts w:cs="Times New Roman"/>
        </w:rPr>
        <w:t xml:space="preserve"> kategorisinde </w:t>
      </w:r>
      <w:r w:rsidRPr="00343C3C">
        <w:rPr>
          <w:rFonts w:cs="Times New Roman"/>
        </w:rPr>
        <w:t>k</w:t>
      </w:r>
      <w:r w:rsidR="00A71013" w:rsidRPr="00343C3C">
        <w:rPr>
          <w:rFonts w:cs="Times New Roman"/>
        </w:rPr>
        <w:t>ulüp takımları</w:t>
      </w:r>
      <w:r w:rsidR="00192EF2" w:rsidRPr="00343C3C">
        <w:rPr>
          <w:rFonts w:cs="Times New Roman"/>
        </w:rPr>
        <w:t xml:space="preserve"> </w:t>
      </w:r>
      <w:r w:rsidRPr="00343C3C">
        <w:rPr>
          <w:rFonts w:cs="Times New Roman"/>
        </w:rPr>
        <w:t>kızlar</w:t>
      </w:r>
      <w:r w:rsidR="00E76B0B" w:rsidRPr="00343C3C">
        <w:rPr>
          <w:rFonts w:cs="Times New Roman"/>
        </w:rPr>
        <w:t xml:space="preserve"> ve erkekle</w:t>
      </w:r>
      <w:r w:rsidR="00192EF2" w:rsidRPr="00343C3C">
        <w:rPr>
          <w:rFonts w:cs="Times New Roman"/>
        </w:rPr>
        <w:t>rde</w:t>
      </w:r>
      <w:r w:rsidR="00740BE2" w:rsidRPr="00343C3C">
        <w:rPr>
          <w:rFonts w:cs="Times New Roman"/>
        </w:rPr>
        <w:t xml:space="preserve"> </w:t>
      </w:r>
      <w:r w:rsidR="00A71013" w:rsidRPr="00343C3C">
        <w:rPr>
          <w:rFonts w:cs="Times New Roman"/>
        </w:rPr>
        <w:t xml:space="preserve">gülle, disk, çekiç, cirit atma </w:t>
      </w:r>
      <w:proofErr w:type="gramStart"/>
      <w:r w:rsidR="00A71013" w:rsidRPr="00343C3C">
        <w:rPr>
          <w:rFonts w:cs="Times New Roman"/>
        </w:rPr>
        <w:t>branşlarında</w:t>
      </w:r>
      <w:proofErr w:type="gramEnd"/>
      <w:r w:rsidR="00A71013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</w:t>
      </w:r>
      <w:r w:rsidR="00F531C2">
        <w:rPr>
          <w:rFonts w:cs="Times New Roman"/>
          <w:bCs/>
        </w:rPr>
        <w:t>2002-2003-2004-2005</w:t>
      </w:r>
      <w:r w:rsidR="003A2D16" w:rsidRPr="00343C3C">
        <w:rPr>
          <w:rFonts w:cs="Times New Roman"/>
        </w:rPr>
        <w:t xml:space="preserve"> doğumlu sporcular</w:t>
      </w:r>
      <w:r w:rsidRPr="00343C3C">
        <w:rPr>
          <w:rFonts w:cs="Times New Roman"/>
        </w:rPr>
        <w:t>la</w:t>
      </w:r>
      <w:r w:rsidR="003A2D16" w:rsidRPr="00343C3C">
        <w:rPr>
          <w:rFonts w:cs="Times New Roman"/>
        </w:rPr>
        <w:t xml:space="preserve"> katılabilir</w:t>
      </w:r>
      <w:r w:rsidRPr="00343C3C">
        <w:rPr>
          <w:rFonts w:cs="Times New Roman"/>
        </w:rPr>
        <w:t>ler</w:t>
      </w:r>
      <w:r w:rsidR="003A2D16" w:rsidRPr="00343C3C">
        <w:rPr>
          <w:rFonts w:cs="Times New Roman"/>
        </w:rPr>
        <w:t>.</w:t>
      </w:r>
    </w:p>
    <w:p w:rsidR="00A3308F" w:rsidRPr="00343C3C" w:rsidRDefault="003A2D16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F57652" w:rsidRPr="00343C3C">
        <w:rPr>
          <w:rFonts w:cs="Times New Roman"/>
        </w:rPr>
        <w:t xml:space="preserve">Spor Toto </w:t>
      </w:r>
      <w:r w:rsidR="00F531C2">
        <w:rPr>
          <w:rFonts w:cs="Times New Roman"/>
        </w:rPr>
        <w:t>Kulüplera</w:t>
      </w:r>
      <w:r w:rsidR="004D0F71" w:rsidRPr="00343C3C">
        <w:rPr>
          <w:rFonts w:cs="Times New Roman"/>
        </w:rPr>
        <w:t xml:space="preserve">rası </w:t>
      </w:r>
      <w:r w:rsidRPr="00343C3C">
        <w:rPr>
          <w:rFonts w:cs="Times New Roman"/>
        </w:rPr>
        <w:t>Atmalar Ligi” iki kademe olarak yapılacaktır.</w:t>
      </w:r>
    </w:p>
    <w:p w:rsidR="00BC1F60" w:rsidRPr="00343C3C" w:rsidRDefault="00D57FE1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"1. Kademe" de</w:t>
      </w:r>
      <w:r w:rsidR="003A2D16" w:rsidRPr="00343C3C">
        <w:rPr>
          <w:rFonts w:cs="Times New Roman"/>
        </w:rPr>
        <w:t xml:space="preserve"> yer alan tüm kulüplerin “Final” kademesine katılma hakkı vardır. </w:t>
      </w:r>
      <w:r w:rsidRPr="00343C3C">
        <w:rPr>
          <w:rFonts w:cs="Times New Roman"/>
        </w:rPr>
        <w:t>"</w:t>
      </w:r>
      <w:r w:rsidR="003A2D16" w:rsidRPr="00343C3C">
        <w:rPr>
          <w:rFonts w:cs="Times New Roman"/>
        </w:rPr>
        <w:t xml:space="preserve">1. Kademe” </w:t>
      </w:r>
      <w:r w:rsidRPr="00343C3C">
        <w:rPr>
          <w:rFonts w:cs="Times New Roman"/>
        </w:rPr>
        <w:t xml:space="preserve">ye </w:t>
      </w:r>
      <w:r w:rsidR="00192EF2" w:rsidRPr="00343C3C">
        <w:rPr>
          <w:rFonts w:cs="Times New Roman"/>
        </w:rPr>
        <w:t>katılmayan kulüpler "F</w:t>
      </w:r>
      <w:r w:rsidR="003A2D16" w:rsidRPr="00343C3C">
        <w:rPr>
          <w:rFonts w:cs="Times New Roman"/>
        </w:rPr>
        <w:t>inal</w:t>
      </w:r>
      <w:r w:rsidR="00192EF2" w:rsidRPr="00343C3C">
        <w:rPr>
          <w:rFonts w:cs="Times New Roman"/>
        </w:rPr>
        <w:t>"</w:t>
      </w:r>
      <w:r w:rsidR="003A2D16" w:rsidRPr="00343C3C">
        <w:rPr>
          <w:rFonts w:cs="Times New Roman"/>
        </w:rPr>
        <w:t xml:space="preserve"> yarışmalarına katılamaz. </w:t>
      </w:r>
    </w:p>
    <w:p w:rsidR="00196AD7" w:rsidRPr="00343C3C" w:rsidRDefault="007E48F8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Takım adına yarışacak s</w:t>
      </w:r>
      <w:r w:rsidR="00FC028B" w:rsidRPr="00343C3C">
        <w:rPr>
          <w:rFonts w:cs="Times New Roman"/>
          <w:bCs/>
        </w:rPr>
        <w:t>porcular k</w:t>
      </w:r>
      <w:r w:rsidR="00A71013" w:rsidRPr="00343C3C">
        <w:rPr>
          <w:rFonts w:cs="Times New Roman"/>
          <w:bCs/>
        </w:rPr>
        <w:t>ulüplerini temsil eden forma ile yarışacak</w:t>
      </w:r>
      <w:r w:rsidRPr="00343C3C">
        <w:rPr>
          <w:rFonts w:cs="Times New Roman"/>
          <w:bCs/>
        </w:rPr>
        <w:t>lardır.</w:t>
      </w:r>
      <w:r w:rsidR="00A71013" w:rsidRPr="00343C3C">
        <w:rPr>
          <w:rFonts w:cs="Times New Roman"/>
        </w:rPr>
        <w:t xml:space="preserve"> </w:t>
      </w:r>
    </w:p>
    <w:p w:rsidR="008F0114" w:rsidRPr="00343C3C" w:rsidRDefault="00A71013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Ligi” yarışmalarına katılan </w:t>
      </w:r>
      <w:r w:rsidR="00974B1A" w:rsidRPr="00343C3C">
        <w:rPr>
          <w:rFonts w:cs="Times New Roman"/>
        </w:rPr>
        <w:t xml:space="preserve">kulüp </w:t>
      </w:r>
      <w:r w:rsidRPr="00343C3C">
        <w:rPr>
          <w:rFonts w:cs="Times New Roman"/>
        </w:rPr>
        <w:t>takımlar</w:t>
      </w:r>
      <w:r w:rsidR="00974B1A" w:rsidRPr="00343C3C">
        <w:rPr>
          <w:rFonts w:cs="Times New Roman"/>
        </w:rPr>
        <w:t>ı</w:t>
      </w:r>
      <w:r w:rsidRPr="00343C3C">
        <w:rPr>
          <w:rFonts w:cs="Times New Roman"/>
        </w:rPr>
        <w:t xml:space="preserve"> </w:t>
      </w:r>
      <w:r w:rsidR="00BA396F">
        <w:rPr>
          <w:rFonts w:cs="Times New Roman"/>
        </w:rPr>
        <w:t>U18</w:t>
      </w:r>
      <w:r w:rsidR="00D57FE1" w:rsidRPr="00343C3C">
        <w:rPr>
          <w:rFonts w:cs="Times New Roman"/>
        </w:rPr>
        <w:t xml:space="preserve"> kategori</w:t>
      </w:r>
      <w:r w:rsidR="00BA396F">
        <w:rPr>
          <w:rFonts w:cs="Times New Roman"/>
        </w:rPr>
        <w:t>si</w:t>
      </w:r>
      <w:r w:rsidR="00D57FE1" w:rsidRPr="00343C3C">
        <w:rPr>
          <w:rFonts w:cs="Times New Roman"/>
        </w:rPr>
        <w:t xml:space="preserve">ndeki </w:t>
      </w:r>
      <w:r w:rsidRPr="00343C3C">
        <w:rPr>
          <w:rFonts w:cs="Times New Roman"/>
        </w:rPr>
        <w:t xml:space="preserve">tüm </w:t>
      </w:r>
      <w:proofErr w:type="gramStart"/>
      <w:r w:rsidRPr="00343C3C">
        <w:rPr>
          <w:rFonts w:cs="Times New Roman"/>
        </w:rPr>
        <w:t>branşlara</w:t>
      </w:r>
      <w:proofErr w:type="gramEnd"/>
      <w:r w:rsidRPr="00343C3C">
        <w:rPr>
          <w:rFonts w:cs="Times New Roman"/>
        </w:rPr>
        <w:t xml:space="preserve"> kayıt yaptırmak zorundadır. </w:t>
      </w:r>
      <w:r w:rsidR="00015DE8" w:rsidRPr="00343C3C">
        <w:rPr>
          <w:rFonts w:cs="Times New Roman"/>
        </w:rPr>
        <w:t xml:space="preserve">Bir kulüp takımı </w:t>
      </w:r>
      <w:r w:rsidR="00DB3DE8" w:rsidRPr="00343C3C">
        <w:rPr>
          <w:rFonts w:cs="Times New Roman"/>
        </w:rPr>
        <w:t xml:space="preserve">geçerli mazeret ile en fazla bir </w:t>
      </w:r>
      <w:proofErr w:type="gramStart"/>
      <w:r w:rsidR="00DB3DE8" w:rsidRPr="00343C3C">
        <w:rPr>
          <w:rFonts w:cs="Times New Roman"/>
        </w:rPr>
        <w:t>branşı</w:t>
      </w:r>
      <w:proofErr w:type="gramEnd"/>
      <w:r w:rsidR="00DB3DE8" w:rsidRPr="00343C3C">
        <w:rPr>
          <w:rFonts w:cs="Times New Roman"/>
        </w:rPr>
        <w:t>,</w:t>
      </w:r>
      <w:r w:rsidR="00015DE8" w:rsidRPr="00343C3C">
        <w:rPr>
          <w:rFonts w:cs="Times New Roman"/>
        </w:rPr>
        <w:t xml:space="preserve"> sporcusu</w:t>
      </w:r>
      <w:r w:rsidR="004F26D9" w:rsidRPr="00343C3C">
        <w:rPr>
          <w:rFonts w:cs="Times New Roman"/>
        </w:rPr>
        <w:t xml:space="preserve"> yarışmaya</w:t>
      </w:r>
      <w:r w:rsidR="00015DE8" w:rsidRPr="00343C3C">
        <w:rPr>
          <w:rFonts w:cs="Times New Roman"/>
        </w:rPr>
        <w:t xml:space="preserve"> katılmadan sonuçlandırabilir</w:t>
      </w:r>
      <w:r w:rsidR="00DB3DE8" w:rsidRPr="00343C3C">
        <w:rPr>
          <w:rFonts w:cs="Times New Roman"/>
        </w:rPr>
        <w:t>. D</w:t>
      </w:r>
      <w:r w:rsidR="00015DE8" w:rsidRPr="00343C3C">
        <w:rPr>
          <w:rFonts w:cs="Times New Roman"/>
        </w:rPr>
        <w:t xml:space="preserve">iğer üç </w:t>
      </w:r>
      <w:proofErr w:type="gramStart"/>
      <w:r w:rsidR="00015DE8" w:rsidRPr="00343C3C">
        <w:rPr>
          <w:rFonts w:cs="Times New Roman"/>
        </w:rPr>
        <w:t>branş</w:t>
      </w:r>
      <w:r w:rsidR="004F26D9" w:rsidRPr="00343C3C">
        <w:rPr>
          <w:rFonts w:cs="Times New Roman"/>
        </w:rPr>
        <w:t>ın</w:t>
      </w:r>
      <w:proofErr w:type="gramEnd"/>
      <w:r w:rsidR="004F26D9" w:rsidRPr="00343C3C">
        <w:rPr>
          <w:rFonts w:cs="Times New Roman"/>
        </w:rPr>
        <w:t xml:space="preserve"> yarışmalarına</w:t>
      </w:r>
      <w:r w:rsidR="00BA396F">
        <w:rPr>
          <w:rFonts w:cs="Times New Roman"/>
        </w:rPr>
        <w:t>,</w:t>
      </w:r>
      <w:r w:rsidR="004F26D9" w:rsidRPr="00343C3C">
        <w:rPr>
          <w:rFonts w:cs="Times New Roman"/>
        </w:rPr>
        <w:t xml:space="preserve"> </w:t>
      </w:r>
      <w:r w:rsidR="00C6308A" w:rsidRPr="00343C3C">
        <w:rPr>
          <w:rFonts w:cs="Times New Roman"/>
        </w:rPr>
        <w:t>sporcuları</w:t>
      </w:r>
      <w:r w:rsidR="00BA396F">
        <w:rPr>
          <w:rFonts w:cs="Times New Roman"/>
        </w:rPr>
        <w:t>n</w:t>
      </w:r>
      <w:r w:rsidR="00C6308A" w:rsidRPr="00343C3C">
        <w:rPr>
          <w:rFonts w:cs="Times New Roman"/>
        </w:rPr>
        <w:t xml:space="preserve"> katılmaları</w:t>
      </w:r>
      <w:r w:rsidR="00015DE8" w:rsidRPr="00343C3C">
        <w:rPr>
          <w:rFonts w:cs="Times New Roman"/>
        </w:rPr>
        <w:t xml:space="preserve"> zorundadır.  </w:t>
      </w:r>
    </w:p>
    <w:p w:rsidR="00BC1F60" w:rsidRPr="00343C3C" w:rsidRDefault="008B1E8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>Atmalar Ligi</w:t>
      </w:r>
      <w:r w:rsidR="009B0F36" w:rsidRPr="00343C3C">
        <w:rPr>
          <w:rFonts w:cs="Times New Roman"/>
        </w:rPr>
        <w:t>”</w:t>
      </w:r>
      <w:r w:rsidRPr="00343C3C">
        <w:rPr>
          <w:rFonts w:cs="Times New Roman"/>
        </w:rPr>
        <w:t xml:space="preserve"> yarışmalarında </w:t>
      </w:r>
      <w:r w:rsidR="007E21A2" w:rsidRPr="00343C3C">
        <w:rPr>
          <w:rFonts w:cs="Times New Roman"/>
        </w:rPr>
        <w:t xml:space="preserve">bir sporcu </w:t>
      </w:r>
      <w:r w:rsidR="009B0F36" w:rsidRPr="00343C3C">
        <w:rPr>
          <w:rFonts w:cs="Times New Roman"/>
        </w:rPr>
        <w:t xml:space="preserve">bir kademede </w:t>
      </w:r>
      <w:r w:rsidRPr="00343C3C">
        <w:rPr>
          <w:rFonts w:cs="Times New Roman"/>
        </w:rPr>
        <w:t xml:space="preserve">en fazla bir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yarış</w:t>
      </w:r>
      <w:r w:rsidR="007E21A2" w:rsidRPr="00343C3C">
        <w:rPr>
          <w:rFonts w:cs="Times New Roman"/>
        </w:rPr>
        <w:t>abilir.</w:t>
      </w:r>
      <w:r w:rsidR="009F4EB9" w:rsidRPr="00343C3C">
        <w:rPr>
          <w:rFonts w:cs="Times New Roman"/>
        </w:rPr>
        <w:t xml:space="preserve"> </w:t>
      </w:r>
      <w:r w:rsidR="007E21A2" w:rsidRPr="00343C3C">
        <w:rPr>
          <w:rFonts w:cs="Times New Roman"/>
        </w:rPr>
        <w:t>Kulüp takımı adına yarışan sporcu</w:t>
      </w:r>
      <w:r w:rsidR="006D196E" w:rsidRPr="00343C3C">
        <w:rPr>
          <w:rFonts w:cs="Times New Roman"/>
        </w:rPr>
        <w:t xml:space="preserve"> </w:t>
      </w:r>
      <w:r w:rsidR="002F2734" w:rsidRPr="00343C3C">
        <w:rPr>
          <w:rFonts w:cs="Times New Roman"/>
        </w:rPr>
        <w:t xml:space="preserve">ferdi olarak </w:t>
      </w:r>
      <w:r w:rsidR="006D196E" w:rsidRPr="00343C3C">
        <w:rPr>
          <w:rFonts w:cs="Times New Roman"/>
        </w:rPr>
        <w:t>kayıt yaptırması halinde</w:t>
      </w:r>
      <w:r w:rsidR="002F2734" w:rsidRPr="00343C3C">
        <w:rPr>
          <w:rFonts w:cs="Times New Roman"/>
        </w:rPr>
        <w:t xml:space="preserve">; </w:t>
      </w:r>
      <w:r w:rsidR="007E21A2" w:rsidRPr="00343C3C">
        <w:rPr>
          <w:rFonts w:cs="Times New Roman"/>
        </w:rPr>
        <w:t xml:space="preserve">“Nurullah </w:t>
      </w:r>
      <w:proofErr w:type="spellStart"/>
      <w:r w:rsidR="007E21A2" w:rsidRPr="00343C3C">
        <w:rPr>
          <w:rFonts w:cs="Times New Roman"/>
        </w:rPr>
        <w:t>İvak</w:t>
      </w:r>
      <w:proofErr w:type="spellEnd"/>
      <w:r w:rsidR="007E21A2"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</w:t>
      </w:r>
      <w:r w:rsidR="007E21A2" w:rsidRPr="00343C3C">
        <w:rPr>
          <w:rFonts w:cs="Times New Roman"/>
        </w:rPr>
        <w:t xml:space="preserve">ı” yarışmalarında </w:t>
      </w:r>
      <w:r w:rsidR="00BA396F">
        <w:rPr>
          <w:rFonts w:cs="Times New Roman"/>
        </w:rPr>
        <w:t>U18 ya da U16</w:t>
      </w:r>
      <w:r w:rsidR="00A93604" w:rsidRPr="00343C3C">
        <w:rPr>
          <w:rFonts w:cs="Times New Roman"/>
        </w:rPr>
        <w:t xml:space="preserve"> kategori</w:t>
      </w:r>
      <w:r w:rsidR="002F2734" w:rsidRPr="00343C3C">
        <w:rPr>
          <w:rFonts w:cs="Times New Roman"/>
        </w:rPr>
        <w:t xml:space="preserve">lerinde </w:t>
      </w:r>
      <w:r w:rsidR="00910931">
        <w:rPr>
          <w:rFonts w:cs="Times New Roman"/>
        </w:rPr>
        <w:t xml:space="preserve">aynı </w:t>
      </w:r>
      <w:proofErr w:type="gramStart"/>
      <w:r w:rsidR="00910931">
        <w:rPr>
          <w:rFonts w:cs="Times New Roman"/>
        </w:rPr>
        <w:t>branş</w:t>
      </w:r>
      <w:proofErr w:type="gramEnd"/>
      <w:r w:rsidR="00910931">
        <w:rPr>
          <w:rFonts w:cs="Times New Roman"/>
        </w:rPr>
        <w:t xml:space="preserve"> olmamak kaydı ile </w:t>
      </w:r>
      <w:r w:rsidR="00B7584A" w:rsidRPr="00343C3C">
        <w:rPr>
          <w:rFonts w:cs="Times New Roman"/>
        </w:rPr>
        <w:t>en fazla</w:t>
      </w:r>
      <w:r w:rsidR="007E21A2" w:rsidRPr="00343C3C">
        <w:rPr>
          <w:rFonts w:cs="Times New Roman"/>
        </w:rPr>
        <w:t xml:space="preserve"> bir</w:t>
      </w:r>
      <w:r w:rsidR="002F2734" w:rsidRPr="00343C3C">
        <w:rPr>
          <w:rFonts w:cs="Times New Roman"/>
        </w:rPr>
        <w:t xml:space="preserve"> branş yapma hakkına </w:t>
      </w:r>
      <w:r w:rsidR="007E21A2" w:rsidRPr="00343C3C">
        <w:rPr>
          <w:rFonts w:cs="Times New Roman"/>
        </w:rPr>
        <w:t>sahiptir.</w:t>
      </w:r>
      <w:r w:rsidR="00B7584A" w:rsidRPr="00343C3C">
        <w:rPr>
          <w:rFonts w:cs="Times New Roman"/>
        </w:rPr>
        <w:t xml:space="preserve"> </w:t>
      </w:r>
    </w:p>
    <w:p w:rsidR="001A0633" w:rsidRPr="00343C3C" w:rsidRDefault="001A0633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Ferdi olarak yarışma</w:t>
      </w:r>
      <w:r w:rsidR="008D36E5">
        <w:rPr>
          <w:rFonts w:cs="Times New Roman"/>
        </w:rPr>
        <w:t xml:space="preserve">lara katılan bir sporcu </w:t>
      </w: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yarışmalarında en fazla iki </w:t>
      </w:r>
      <w:proofErr w:type="gramStart"/>
      <w:r w:rsidRPr="00343C3C">
        <w:rPr>
          <w:rFonts w:cs="Times New Roman"/>
        </w:rPr>
        <w:t>branş</w:t>
      </w:r>
      <w:proofErr w:type="gramEnd"/>
      <w:r w:rsidRPr="00343C3C">
        <w:rPr>
          <w:rFonts w:cs="Times New Roman"/>
        </w:rPr>
        <w:t xml:space="preserve"> yapabilir. Katılacakları yarışma ve </w:t>
      </w:r>
      <w:proofErr w:type="gramStart"/>
      <w:r w:rsidRPr="00343C3C">
        <w:rPr>
          <w:rFonts w:cs="Times New Roman"/>
        </w:rPr>
        <w:t>branşlar</w:t>
      </w:r>
      <w:proofErr w:type="gramEnd"/>
      <w:r w:rsidRPr="00343C3C">
        <w:rPr>
          <w:rFonts w:cs="Times New Roman"/>
        </w:rPr>
        <w:t xml:space="preserve"> aynı yaş kategorisinde olmak zorundadır. </w:t>
      </w:r>
    </w:p>
    <w:p w:rsidR="00BC1F60" w:rsidRPr="00343C3C" w:rsidRDefault="00FC028B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</w:t>
      </w:r>
      <w:r w:rsidR="004D0F71" w:rsidRPr="00343C3C">
        <w:rPr>
          <w:rFonts w:cs="Times New Roman"/>
        </w:rPr>
        <w:t xml:space="preserve">ler Arası </w:t>
      </w:r>
      <w:r w:rsidRPr="00343C3C">
        <w:rPr>
          <w:rFonts w:cs="Times New Roman"/>
        </w:rPr>
        <w:t>Atmalar Ligi” y</w:t>
      </w:r>
      <w:r w:rsidRPr="00343C3C">
        <w:rPr>
          <w:rFonts w:cs="Times New Roman"/>
          <w:bCs/>
        </w:rPr>
        <w:t xml:space="preserve">arışmalarda </w:t>
      </w:r>
      <w:r w:rsidRPr="00343C3C">
        <w:rPr>
          <w:rFonts w:cs="Times New Roman"/>
        </w:rPr>
        <w:t>IAAF puan</w:t>
      </w:r>
      <w:r w:rsidRPr="00343C3C">
        <w:rPr>
          <w:rFonts w:cs="Times New Roman"/>
          <w:bCs/>
        </w:rPr>
        <w:t xml:space="preserve"> sistemi uygulanacak, t</w:t>
      </w:r>
      <w:r w:rsidRPr="00343C3C">
        <w:rPr>
          <w:rFonts w:cs="Times New Roman"/>
        </w:rPr>
        <w:t xml:space="preserve">akım adına yarışan sporcuların 4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aldıkları puanlar toplanacaktır. 1. Kadem</w:t>
      </w:r>
      <w:r w:rsidR="00C6308A" w:rsidRPr="00343C3C">
        <w:rPr>
          <w:rFonts w:cs="Times New Roman"/>
        </w:rPr>
        <w:t>e de alınan puanlar final kademesine</w:t>
      </w:r>
      <w:r w:rsidRPr="00343C3C">
        <w:rPr>
          <w:rFonts w:cs="Times New Roman"/>
        </w:rPr>
        <w:t xml:space="preserve"> taşınacak ve her iki kademenin puan toplamı lig sıralamasını belirleyecektir.</w:t>
      </w:r>
    </w:p>
    <w:p w:rsidR="00171B1E" w:rsidRPr="008D36E5" w:rsidRDefault="00162BE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8D36E5">
        <w:rPr>
          <w:rFonts w:cs="Times New Roman"/>
        </w:rPr>
        <w:t>“</w:t>
      </w:r>
      <w:r w:rsidR="00192EF2" w:rsidRPr="008D36E5">
        <w:rPr>
          <w:rFonts w:cs="Times New Roman"/>
        </w:rPr>
        <w:t xml:space="preserve">Spor Toto </w:t>
      </w:r>
      <w:r w:rsidRPr="008D36E5">
        <w:rPr>
          <w:rFonts w:cs="Times New Roman"/>
        </w:rPr>
        <w:t>Kulüpler</w:t>
      </w:r>
      <w:r w:rsidR="004D0F71" w:rsidRPr="008D36E5">
        <w:rPr>
          <w:rFonts w:cs="Times New Roman"/>
        </w:rPr>
        <w:t xml:space="preserve"> A</w:t>
      </w:r>
      <w:r w:rsidRPr="008D36E5">
        <w:rPr>
          <w:rFonts w:cs="Times New Roman"/>
        </w:rPr>
        <w:t>rası Atmalar Ligi 1. Kademe” ile “Seyfi Alanya Atmalar Şampiyonası” ve “</w:t>
      </w:r>
      <w:r w:rsidR="004D0F71" w:rsidRPr="008D36E5">
        <w:rPr>
          <w:rFonts w:cs="Times New Roman"/>
        </w:rPr>
        <w:t>Spor Toto Kulüpler Arası</w:t>
      </w:r>
      <w:r w:rsidRPr="008D36E5">
        <w:rPr>
          <w:rFonts w:cs="Times New Roman"/>
        </w:rPr>
        <w:t xml:space="preserve"> Atmalar Ligi Final Yarışmaları” ile “Nurullah </w:t>
      </w:r>
      <w:proofErr w:type="spellStart"/>
      <w:r w:rsidRPr="008D36E5">
        <w:rPr>
          <w:rFonts w:cs="Times New Roman"/>
        </w:rPr>
        <w:t>İvak</w:t>
      </w:r>
      <w:proofErr w:type="spellEnd"/>
      <w:r w:rsidRPr="008D36E5">
        <w:rPr>
          <w:rFonts w:cs="Times New Roman"/>
        </w:rPr>
        <w:t xml:space="preserve"> Atmalar </w:t>
      </w:r>
      <w:r w:rsidR="00192EF2" w:rsidRPr="008D36E5">
        <w:rPr>
          <w:rFonts w:cs="Times New Roman"/>
        </w:rPr>
        <w:t>Kup</w:t>
      </w:r>
      <w:r w:rsidR="00BA396F" w:rsidRPr="008D36E5">
        <w:rPr>
          <w:rFonts w:cs="Times New Roman"/>
        </w:rPr>
        <w:t>ası” yarışmalarının U18</w:t>
      </w:r>
      <w:r w:rsidRPr="008D36E5">
        <w:rPr>
          <w:rFonts w:cs="Times New Roman"/>
        </w:rPr>
        <w:t xml:space="preserve"> kategorilerindeki </w:t>
      </w:r>
      <w:proofErr w:type="gramStart"/>
      <w:r w:rsidRPr="008D36E5">
        <w:rPr>
          <w:rFonts w:cs="Times New Roman"/>
        </w:rPr>
        <w:t>branşlar</w:t>
      </w:r>
      <w:r w:rsidR="007E48F8" w:rsidRPr="008D36E5">
        <w:rPr>
          <w:rFonts w:cs="Times New Roman"/>
        </w:rPr>
        <w:t>ın</w:t>
      </w:r>
      <w:r w:rsidRPr="008D36E5">
        <w:rPr>
          <w:rFonts w:cs="Times New Roman"/>
        </w:rPr>
        <w:t>a</w:t>
      </w:r>
      <w:proofErr w:type="gramEnd"/>
      <w:r w:rsidRPr="008D36E5">
        <w:rPr>
          <w:rFonts w:cs="Times New Roman"/>
        </w:rPr>
        <w:t xml:space="preserve"> katılan sporcular aynı yarışmada yer alacaklar ve tek tasnif yapılacaktır.  Yarışmalara katılacak tüm sporcuların atış sıraları, sporcuların kayıt için gönderdikleri derecelerine göre yapılacaktır.</w:t>
      </w:r>
    </w:p>
    <w:p w:rsidR="00740BE2" w:rsidRPr="008D36E5" w:rsidRDefault="00171B1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8D36E5">
        <w:rPr>
          <w:rFonts w:cs="Times New Roman"/>
        </w:rPr>
        <w:t xml:space="preserve">Yarışmalarda takım ve ferdi sporcu ayrımı yapılmadan ilk üç haktan sonra eleme yapılacak, ilk sekize kalan sporcular 3 atış daha yapma hakkına sahip olacaktır. </w:t>
      </w:r>
    </w:p>
    <w:p w:rsidR="00171B1E" w:rsidRPr="008D36E5" w:rsidRDefault="00171B1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8D36E5">
        <w:rPr>
          <w:rFonts w:cs="Times New Roman"/>
        </w:rPr>
        <w:t xml:space="preserve">Herhangi bir </w:t>
      </w:r>
      <w:proofErr w:type="gramStart"/>
      <w:r w:rsidRPr="008D36E5">
        <w:rPr>
          <w:rFonts w:cs="Times New Roman"/>
        </w:rPr>
        <w:t>branşa</w:t>
      </w:r>
      <w:proofErr w:type="gramEnd"/>
      <w:r w:rsidRPr="008D36E5">
        <w:rPr>
          <w:rFonts w:cs="Times New Roman"/>
        </w:rPr>
        <w:t xml:space="preserve"> katılım sayısının fazla olması durumunda sporcular iki gruba ayrılacak ve bu branşta iki yarışma düzenlenecektir. 12. maddeye uygun olarak yapılacak her iki yarışmanın sonuçları birleştirilecek ve tek tasnif olarak yayınlanacaktır. </w:t>
      </w:r>
    </w:p>
    <w:p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Sporcular verilecek olan göğüs numaralarını yarışmalar sırasında formalarına takmak zorundadır. </w:t>
      </w:r>
    </w:p>
    <w:p w:rsidR="000A0F20" w:rsidRPr="00343C3C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:rsidR="008B1E8E" w:rsidRPr="00343C3C" w:rsidRDefault="008B1E8E" w:rsidP="00196AD7">
      <w:pPr>
        <w:pStyle w:val="GvdeMetniGirintisi"/>
        <w:ind w:firstLine="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:rsidR="00830CF2" w:rsidRPr="00343C3C" w:rsidRDefault="004B7970" w:rsidP="00740B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 xml:space="preserve">rası Atmalar Ligi” </w:t>
      </w:r>
      <w:r w:rsidR="00C62CE4" w:rsidRPr="00343C3C">
        <w:rPr>
          <w:rFonts w:cs="Times New Roman"/>
        </w:rPr>
        <w:t xml:space="preserve">final yarışmalarında </w:t>
      </w:r>
      <w:r w:rsidR="001237E3" w:rsidRPr="00343C3C">
        <w:rPr>
          <w:rFonts w:cs="Times New Roman"/>
        </w:rPr>
        <w:t xml:space="preserve">ilk </w:t>
      </w:r>
      <w:r w:rsidR="00C62CE4" w:rsidRPr="00343C3C">
        <w:rPr>
          <w:rFonts w:cs="Times New Roman"/>
        </w:rPr>
        <w:t xml:space="preserve">beş içinde yer alan </w:t>
      </w:r>
      <w:r w:rsidR="00E76B0B" w:rsidRPr="00343C3C">
        <w:rPr>
          <w:rFonts w:cs="Times New Roman"/>
        </w:rPr>
        <w:t xml:space="preserve">kadın </w:t>
      </w:r>
      <w:r w:rsidR="00B6470B">
        <w:rPr>
          <w:rFonts w:cs="Times New Roman"/>
        </w:rPr>
        <w:t>ve erkek kulüplerine</w:t>
      </w:r>
      <w:r w:rsidR="00C62CE4" w:rsidRPr="00343C3C">
        <w:rPr>
          <w:rFonts w:cs="Times New Roman"/>
        </w:rPr>
        <w:t xml:space="preserve"> </w:t>
      </w:r>
      <w:r w:rsidR="00B6470B">
        <w:rPr>
          <w:rFonts w:cs="Times New Roman"/>
        </w:rPr>
        <w:t xml:space="preserve">4 günlük </w:t>
      </w:r>
      <w:r w:rsidR="00B82FBF" w:rsidRPr="00343C3C">
        <w:rPr>
          <w:rFonts w:cs="Times New Roman"/>
        </w:rPr>
        <w:t xml:space="preserve">kanuni </w:t>
      </w:r>
      <w:r w:rsidR="008B1E8E" w:rsidRPr="00343C3C">
        <w:rPr>
          <w:rFonts w:cs="Times New Roman"/>
        </w:rPr>
        <w:t xml:space="preserve">harcırahları </w:t>
      </w:r>
      <w:r w:rsidRPr="00343C3C">
        <w:rPr>
          <w:rFonts w:cs="Times New Roman"/>
        </w:rPr>
        <w:t xml:space="preserve">Türkiye </w:t>
      </w:r>
      <w:r w:rsidR="008B1E8E" w:rsidRPr="00343C3C">
        <w:rPr>
          <w:rFonts w:cs="Times New Roman"/>
        </w:rPr>
        <w:t>Atletizm Federasyonu tarafından ödenecektir.</w:t>
      </w:r>
      <w:r w:rsidRPr="00343C3C">
        <w:rPr>
          <w:rFonts w:cs="Times New Roman"/>
        </w:rPr>
        <w:t xml:space="preserve"> </w:t>
      </w:r>
      <w:r w:rsidR="00B82FBF" w:rsidRPr="00343C3C">
        <w:rPr>
          <w:rFonts w:cs="Times New Roman"/>
        </w:rPr>
        <w:t>Bir kulüp takım</w:t>
      </w:r>
      <w:r w:rsidR="001237E3" w:rsidRPr="00343C3C">
        <w:rPr>
          <w:rFonts w:cs="Times New Roman"/>
        </w:rPr>
        <w:t>ı</w:t>
      </w:r>
      <w:r w:rsidR="00B82FBF" w:rsidRPr="00343C3C">
        <w:rPr>
          <w:rFonts w:cs="Times New Roman"/>
        </w:rPr>
        <w:t xml:space="preserve"> için; </w:t>
      </w:r>
      <w:r w:rsidRPr="00343C3C">
        <w:rPr>
          <w:rFonts w:cs="Times New Roman"/>
        </w:rPr>
        <w:t>kulüp takımı adına yarış</w:t>
      </w:r>
      <w:r w:rsidR="00B82FBF" w:rsidRPr="00343C3C">
        <w:rPr>
          <w:rFonts w:cs="Times New Roman"/>
        </w:rPr>
        <w:t>mada yer alan en fazla</w:t>
      </w:r>
      <w:r w:rsidRPr="00343C3C">
        <w:rPr>
          <w:rFonts w:cs="Times New Roman"/>
        </w:rPr>
        <w:t xml:space="preserve"> </w:t>
      </w:r>
      <w:r w:rsidR="00B82FBF" w:rsidRPr="00343C3C">
        <w:rPr>
          <w:rFonts w:cs="Times New Roman"/>
        </w:rPr>
        <w:t xml:space="preserve">4 sporcu, 1 </w:t>
      </w:r>
      <w:proofErr w:type="gramStart"/>
      <w:r w:rsidR="00B82FBF" w:rsidRPr="00343C3C">
        <w:rPr>
          <w:rFonts w:cs="Times New Roman"/>
        </w:rPr>
        <w:t>antrenör</w:t>
      </w:r>
      <w:proofErr w:type="gramEnd"/>
      <w:r w:rsidR="00B82FBF" w:rsidRPr="00343C3C">
        <w:rPr>
          <w:rFonts w:cs="Times New Roman"/>
        </w:rPr>
        <w:t xml:space="preserve"> ve 1 </w:t>
      </w:r>
      <w:r w:rsidR="00F02D4F" w:rsidRPr="00343C3C">
        <w:rPr>
          <w:rFonts w:cs="Times New Roman"/>
        </w:rPr>
        <w:t>temsilci</w:t>
      </w:r>
      <w:r w:rsidR="00B82FBF" w:rsidRPr="00343C3C">
        <w:rPr>
          <w:rFonts w:cs="Times New Roman"/>
        </w:rPr>
        <w:t xml:space="preserve"> olmak üzere toplam 6 kişi için </w:t>
      </w:r>
      <w:r w:rsidR="006919ED" w:rsidRPr="00343C3C">
        <w:rPr>
          <w:rFonts w:cs="Times New Roman"/>
        </w:rPr>
        <w:t xml:space="preserve">ödeme </w:t>
      </w:r>
      <w:r w:rsidR="00B82FBF" w:rsidRPr="00343C3C">
        <w:rPr>
          <w:rFonts w:cs="Times New Roman"/>
        </w:rPr>
        <w:t xml:space="preserve">yapılacaktır. </w:t>
      </w:r>
      <w:r w:rsidRPr="00343C3C">
        <w:rPr>
          <w:rFonts w:cs="Times New Roman"/>
        </w:rPr>
        <w:t xml:space="preserve"> </w:t>
      </w:r>
    </w:p>
    <w:p w:rsidR="00830CF2" w:rsidRPr="00343C3C" w:rsidRDefault="004B7970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</w:t>
      </w:r>
      <w:r w:rsidR="00830CF2" w:rsidRPr="00343C3C">
        <w:rPr>
          <w:rFonts w:cs="Times New Roman"/>
        </w:rPr>
        <w:t xml:space="preserve"> yarışmaları </w:t>
      </w:r>
      <w:r w:rsidR="00B82FBF" w:rsidRPr="00343C3C">
        <w:rPr>
          <w:rFonts w:cs="Times New Roman"/>
        </w:rPr>
        <w:t>sonrasında</w:t>
      </w:r>
      <w:r w:rsidR="00B82FBF" w:rsidRPr="00343C3C">
        <w:rPr>
          <w:rFonts w:eastAsia="Calibri" w:cs="Times New Roman"/>
        </w:rPr>
        <w:t xml:space="preserve">, bu statünün sonunda belirtilen </w:t>
      </w:r>
      <w:r w:rsidR="005C320F" w:rsidRPr="00343C3C">
        <w:rPr>
          <w:rFonts w:eastAsia="Calibri" w:cs="Times New Roman"/>
        </w:rPr>
        <w:t xml:space="preserve">harcırah </w:t>
      </w:r>
      <w:r w:rsidR="00B82FBF" w:rsidRPr="00343C3C">
        <w:rPr>
          <w:rFonts w:eastAsia="Calibri" w:cs="Times New Roman"/>
        </w:rPr>
        <w:t>baraj derecelerini</w:t>
      </w:r>
      <w:r w:rsidR="001237E3" w:rsidRPr="00343C3C">
        <w:rPr>
          <w:rFonts w:eastAsia="Calibri" w:cs="Times New Roman"/>
        </w:rPr>
        <w:t xml:space="preserve"> </w:t>
      </w:r>
      <w:r w:rsidR="00B82FBF" w:rsidRPr="00343C3C">
        <w:rPr>
          <w:rFonts w:eastAsia="Calibri" w:cs="Times New Roman"/>
        </w:rPr>
        <w:t>geçen sporcuların kanuni h</w:t>
      </w:r>
      <w:r w:rsidR="00F531C2">
        <w:rPr>
          <w:rFonts w:eastAsia="Calibri" w:cs="Times New Roman"/>
        </w:rPr>
        <w:t xml:space="preserve">arcırahları, Gençlik </w:t>
      </w:r>
      <w:r w:rsidR="00B82FBF" w:rsidRPr="00343C3C">
        <w:rPr>
          <w:rFonts w:eastAsia="Calibri" w:cs="Times New Roman"/>
        </w:rPr>
        <w:t>ve Spor İl Müdürlüklerinden tasdikli kafile listesi</w:t>
      </w:r>
      <w:r w:rsidR="00F41C9F" w:rsidRPr="00343C3C">
        <w:rPr>
          <w:rFonts w:eastAsia="Calibri" w:cs="Times New Roman"/>
        </w:rPr>
        <w:t xml:space="preserve">ni </w:t>
      </w:r>
      <w:r w:rsidR="00B82FBF" w:rsidRPr="00343C3C">
        <w:rPr>
          <w:rFonts w:eastAsia="Calibri" w:cs="Times New Roman"/>
        </w:rPr>
        <w:t xml:space="preserve">vermeleri kaydıyla </w:t>
      </w:r>
      <w:r w:rsidR="00830CF2"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tarafından ödenecektir. </w:t>
      </w:r>
    </w:p>
    <w:p w:rsidR="00171B1E" w:rsidRPr="00343C3C" w:rsidRDefault="00830CF2" w:rsidP="00F41C9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Kulüp takımı adına yarışan sporcular</w:t>
      </w:r>
      <w:r w:rsidR="00EB6667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kulüplerinin harcırah almaması</w:t>
      </w:r>
      <w:r w:rsidR="00EB6667" w:rsidRPr="00343C3C">
        <w:rPr>
          <w:rFonts w:cs="Times New Roman"/>
        </w:rPr>
        <w:t xml:space="preserve"> durumunda ferdi olarak </w:t>
      </w:r>
      <w:r w:rsidR="00EB6667" w:rsidRPr="00343C3C">
        <w:rPr>
          <w:rFonts w:eastAsia="Calibri" w:cs="Times New Roman"/>
        </w:rPr>
        <w:t>statünün sonunda bel</w:t>
      </w:r>
      <w:r w:rsidR="00EB6667" w:rsidRPr="00343C3C">
        <w:rPr>
          <w:rFonts w:cs="Times New Roman"/>
        </w:rPr>
        <w:t xml:space="preserve">irtilen baraj derecelerini geçmesi halinde </w:t>
      </w:r>
      <w:r w:rsidR="00F02D4F" w:rsidRPr="00343C3C">
        <w:rPr>
          <w:rFonts w:eastAsia="Calibri" w:cs="Times New Roman"/>
        </w:rPr>
        <w:t>kanuni h</w:t>
      </w:r>
      <w:r w:rsidR="00C11F6A">
        <w:rPr>
          <w:rFonts w:eastAsia="Calibri" w:cs="Times New Roman"/>
        </w:rPr>
        <w:t xml:space="preserve">arcırahları, Gençlik </w:t>
      </w:r>
      <w:r w:rsidR="00F02D4F" w:rsidRPr="00343C3C">
        <w:rPr>
          <w:rFonts w:eastAsia="Calibri" w:cs="Times New Roman"/>
        </w:rPr>
        <w:t xml:space="preserve">ve Spor İl Müdürlüklerinden tasdikli kafile listesini vermeleri kaydıyla </w:t>
      </w:r>
      <w:r w:rsidR="00F02D4F" w:rsidRPr="00343C3C">
        <w:rPr>
          <w:rFonts w:cs="Times New Roman"/>
        </w:rPr>
        <w:t xml:space="preserve">Türkiye </w:t>
      </w:r>
      <w:r w:rsidR="00F02D4F" w:rsidRPr="00343C3C">
        <w:rPr>
          <w:rFonts w:eastAsia="Calibri" w:cs="Times New Roman"/>
        </w:rPr>
        <w:t>Atletizm Federasyonu tarafından ödenecektir.</w:t>
      </w:r>
    </w:p>
    <w:p w:rsidR="001237E3" w:rsidRPr="00343C3C" w:rsidRDefault="00830CF2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için;</w:t>
      </w:r>
    </w:p>
    <w:p w:rsidR="00830CF2" w:rsidRPr="00343C3C" w:rsidRDefault="001237E3" w:rsidP="00196AD7">
      <w:p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ab/>
      </w:r>
      <w:r w:rsidR="00B82FBF" w:rsidRPr="00343C3C">
        <w:rPr>
          <w:rFonts w:eastAsia="Calibri" w:cs="Times New Roman"/>
        </w:rPr>
        <w:t>1 - 3 sporcusu barajı geçen ilin</w:t>
      </w:r>
      <w:r w:rsidR="00B82FBF" w:rsidRP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 xml:space="preserve">     </w:t>
      </w:r>
      <w:r w:rsid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>:  1 Antrenörüne,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4 - 6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1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7 - 10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2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11 - 15 sporcusu barajı geçen ilin 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  <w:t>:  3 Antrenör, 1 temsilcisine,</w:t>
      </w:r>
    </w:p>
    <w:p w:rsidR="001237E3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343C3C">
        <w:rPr>
          <w:rFonts w:eastAsia="Calibri" w:cs="Times New Roman"/>
        </w:rPr>
        <w:t xml:space="preserve">16 ve daha fazla sporcusu </w:t>
      </w:r>
      <w:r w:rsidRPr="00343C3C">
        <w:rPr>
          <w:rFonts w:eastAsia="Calibri" w:cs="Times New Roman"/>
          <w:color w:val="000000"/>
        </w:rPr>
        <w:t>barajı geçen ili</w:t>
      </w:r>
      <w:r w:rsidR="001237E3" w:rsidRPr="00343C3C">
        <w:rPr>
          <w:rFonts w:eastAsia="Calibri" w:cs="Times New Roman"/>
          <w:color w:val="000000"/>
        </w:rPr>
        <w:t>n</w:t>
      </w:r>
      <w:r w:rsidR="001237E3" w:rsidRPr="00343C3C">
        <w:rPr>
          <w:rFonts w:eastAsia="Calibri" w:cs="Times New Roman"/>
          <w:color w:val="000000"/>
        </w:rPr>
        <w:tab/>
        <w:t xml:space="preserve">:  </w:t>
      </w:r>
      <w:r w:rsidR="00F751C6" w:rsidRPr="00343C3C">
        <w:rPr>
          <w:rFonts w:eastAsia="Calibri" w:cs="Times New Roman"/>
          <w:color w:val="000000"/>
        </w:rPr>
        <w:t>4</w:t>
      </w:r>
      <w:r w:rsidR="001237E3" w:rsidRPr="00343C3C">
        <w:rPr>
          <w:rFonts w:eastAsia="Calibri" w:cs="Times New Roman"/>
          <w:color w:val="000000"/>
        </w:rPr>
        <w:t xml:space="preserve"> Antrenör, </w:t>
      </w:r>
      <w:r w:rsidR="00F751C6" w:rsidRPr="00343C3C">
        <w:rPr>
          <w:rFonts w:eastAsia="Calibri" w:cs="Times New Roman"/>
          <w:color w:val="000000"/>
        </w:rPr>
        <w:t>1</w:t>
      </w:r>
      <w:r w:rsidR="001237E3" w:rsidRPr="00343C3C">
        <w:rPr>
          <w:rFonts w:eastAsia="Calibri" w:cs="Times New Roman"/>
          <w:color w:val="000000"/>
        </w:rPr>
        <w:t xml:space="preserve"> temsilcisine,</w:t>
      </w:r>
    </w:p>
    <w:p w:rsidR="00830CF2" w:rsidRPr="00343C3C" w:rsidRDefault="00830CF2" w:rsidP="00F41C9F">
      <w:pPr>
        <w:suppressAutoHyphens/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 w:rsidRPr="00343C3C">
        <w:rPr>
          <w:rFonts w:cs="Times New Roman"/>
        </w:rPr>
        <w:t>yolluk</w:t>
      </w:r>
      <w:proofErr w:type="gramEnd"/>
      <w:r w:rsidRPr="00343C3C">
        <w:rPr>
          <w:rFonts w:cs="Times New Roman"/>
        </w:rPr>
        <w:t xml:space="preserve"> ve </w:t>
      </w:r>
      <w:r w:rsidR="00B82FBF" w:rsidRPr="00343C3C">
        <w:rPr>
          <w:rFonts w:eastAsia="Calibri" w:cs="Times New Roman"/>
        </w:rPr>
        <w:t xml:space="preserve">yevmiyeleri </w:t>
      </w:r>
      <w:r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</w:t>
      </w:r>
      <w:r w:rsidRPr="00343C3C">
        <w:rPr>
          <w:rFonts w:cs="Times New Roman"/>
        </w:rPr>
        <w:t xml:space="preserve">tarafından ödenecektir. </w:t>
      </w:r>
    </w:p>
    <w:p w:rsidR="003D4137" w:rsidRPr="00343C3C" w:rsidRDefault="00B82FBF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Harcırah baraj derecelerini geçemeyen sporcular ile </w:t>
      </w:r>
      <w:proofErr w:type="gramStart"/>
      <w:r w:rsidRPr="00343C3C">
        <w:rPr>
          <w:rFonts w:eastAsia="Calibri" w:cs="Times New Roman"/>
        </w:rPr>
        <w:t>antrenör</w:t>
      </w:r>
      <w:proofErr w:type="gramEnd"/>
      <w:r w:rsidRPr="00343C3C">
        <w:rPr>
          <w:rFonts w:eastAsia="Calibri" w:cs="Times New Roman"/>
        </w:rPr>
        <w:t xml:space="preserve"> ve temsilcilerin kanuni </w:t>
      </w:r>
      <w:r w:rsidR="00C11F6A">
        <w:rPr>
          <w:rFonts w:eastAsia="Calibri" w:cs="Times New Roman"/>
        </w:rPr>
        <w:t xml:space="preserve">harcırahları Gençlik </w:t>
      </w:r>
      <w:r w:rsidRPr="00343C3C">
        <w:rPr>
          <w:rFonts w:eastAsia="Calibri" w:cs="Times New Roman"/>
        </w:rPr>
        <w:t>ve Spor Genel Müdürlüğünün 07.06.2007 tarih ve 2461 sayılı genelgenin 5. maddesi (c) bendi doğrultusund</w:t>
      </w:r>
      <w:r w:rsidR="00C11F6A">
        <w:rPr>
          <w:rFonts w:eastAsia="Calibri" w:cs="Times New Roman"/>
        </w:rPr>
        <w:t xml:space="preserve">a </w:t>
      </w:r>
      <w:r w:rsidR="00C11F6A">
        <w:rPr>
          <w:rFonts w:eastAsia="Calibri" w:cs="Times New Roman"/>
        </w:rPr>
        <w:lastRenderedPageBreak/>
        <w:t xml:space="preserve">bağlı bulundukları Gençlik </w:t>
      </w:r>
      <w:r w:rsidRPr="00343C3C">
        <w:rPr>
          <w:rFonts w:eastAsia="Calibri" w:cs="Times New Roman"/>
        </w:rPr>
        <w:t>ve Spor İl Müdürlüklerinin bütçe imkanları dahilinde (Resmi yarışma</w:t>
      </w:r>
      <w:r w:rsidR="00C11F6A">
        <w:rPr>
          <w:rFonts w:eastAsia="Calibri" w:cs="Times New Roman"/>
        </w:rPr>
        <w:t xml:space="preserve"> sonuçlarını Gençlik </w:t>
      </w:r>
      <w:r w:rsidRPr="00343C3C">
        <w:rPr>
          <w:rFonts w:eastAsia="Calibri" w:cs="Times New Roman"/>
        </w:rPr>
        <w:t>ve Spor İl Müdürlüklerine teslim etmeleri kaydı ile) ödenebilecektir.</w:t>
      </w:r>
    </w:p>
    <w:p w:rsidR="00830CF2" w:rsidRPr="00343C3C" w:rsidRDefault="005E44B9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 yarışmaları harcırah ödemelerinde sporcuların ikamet ettikleri iller dikkate alınacak olup, sezon içinde ikametlerini gerçeğe uygun olmayan, değişik illerden beyan eden sporcular hakkında disiplin soruşturması açılacaktır.</w:t>
      </w:r>
    </w:p>
    <w:p w:rsidR="00C11F6A" w:rsidRPr="00C11F6A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</w:rPr>
      </w:pPr>
      <w:r w:rsidRPr="00C11F6A">
        <w:rPr>
          <w:rFonts w:eastAsia="Calibri" w:cs="Times New Roman"/>
        </w:rPr>
        <w:t xml:space="preserve">Yarışmaya iştirak edecek kafilelere yapılacak otobüs ödemelerinde Federasyonumuzun 02.01.2019 tarih ve 9 sayılı yazı ile illerden istemiş olduğu uygulamalardaki en son rayiç bedelleri dikkate alınacaktır. </w:t>
      </w:r>
    </w:p>
    <w:p w:rsidR="00C11F6A" w:rsidRPr="00B6470B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proofErr w:type="spellStart"/>
      <w:r w:rsidRPr="00B6470B">
        <w:rPr>
          <w:rFonts w:eastAsia="Calibri" w:cs="Times New Roman"/>
          <w:b/>
        </w:rPr>
        <w:t>TOHM’a</w:t>
      </w:r>
      <w:proofErr w:type="spellEnd"/>
      <w:r w:rsidRPr="00B6470B">
        <w:rPr>
          <w:rFonts w:eastAsia="Calibri" w:cs="Times New Roman"/>
          <w:b/>
        </w:rPr>
        <w:t xml:space="preserve"> kayıtlı sporcu ve antrenörlerin yarışma öncesinde ilgili TOHM il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sorumlusundan yarışmaya katılacağına dair evrak getirilmesi kaydıyla (İl kafile listesinde yer alması zorunludur) baraj geçip geçmediğine bakılmaksızın harcırahları ödenebilecektir.</w:t>
      </w:r>
    </w:p>
    <w:p w:rsidR="00C11F6A" w:rsidRPr="00B6470B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r w:rsidRPr="00B6470B">
        <w:rPr>
          <w:rFonts w:eastAsia="Calibri" w:cs="Times New Roman"/>
          <w:b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6470B">
        <w:rPr>
          <w:rFonts w:eastAsia="Calibri" w:cs="Times New Roman"/>
          <w:b/>
        </w:rPr>
        <w:t>line</w:t>
      </w:r>
      <w:proofErr w:type="spellEnd"/>
      <w:r w:rsidRPr="00B6470B">
        <w:rPr>
          <w:rFonts w:eastAsia="Calibri" w:cs="Times New Roman"/>
          <w:b/>
        </w:rPr>
        <w:t xml:space="preserve"> kayıtlarını yapmaları zorunludur.</w:t>
      </w:r>
    </w:p>
    <w:p w:rsidR="00DA2EED" w:rsidRPr="00DA2EED" w:rsidRDefault="00DA2EED" w:rsidP="00DA2EED">
      <w:pPr>
        <w:pStyle w:val="ListeParagraf"/>
        <w:numPr>
          <w:ilvl w:val="0"/>
          <w:numId w:val="3"/>
        </w:numPr>
        <w:rPr>
          <w:rFonts w:cs="Times New Roman"/>
        </w:rPr>
      </w:pPr>
      <w:r w:rsidRPr="00DA2EED">
        <w:rPr>
          <w:rFonts w:cs="Times New Roman"/>
        </w:rPr>
        <w:t>Yarışma merkezine</w:t>
      </w:r>
      <w:r w:rsidR="00BA396F">
        <w:rPr>
          <w:rFonts w:cs="Times New Roman"/>
        </w:rPr>
        <w:t xml:space="preserve"> 800 km ve daha uzak olan illerden gelenler ile teknik toplantıya katılan, kafile listesinde ismi olan temsilci veya </w:t>
      </w:r>
      <w:proofErr w:type="gramStart"/>
      <w:r w:rsidR="00BA396F">
        <w:rPr>
          <w:rFonts w:cs="Times New Roman"/>
        </w:rPr>
        <w:t>antrenör</w:t>
      </w:r>
      <w:proofErr w:type="gramEnd"/>
      <w:r w:rsidR="00BA396F">
        <w:rPr>
          <w:rFonts w:cs="Times New Roman"/>
        </w:rPr>
        <w:t xml:space="preserve"> bir kişiye</w:t>
      </w:r>
      <w:r w:rsidRPr="00DA2EED">
        <w:rPr>
          <w:rFonts w:cs="Times New Roman"/>
        </w:rPr>
        <w:t xml:space="preserve"> bir yevmiye daha ödenir.</w:t>
      </w:r>
    </w:p>
    <w:p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:rsidR="00D973E6" w:rsidRPr="00343C3C" w:rsidRDefault="00D973E6" w:rsidP="00D973E6">
      <w:pPr>
        <w:spacing w:after="0" w:line="240" w:lineRule="auto"/>
        <w:jc w:val="both"/>
        <w:rPr>
          <w:rFonts w:eastAsia="Calibri"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ÖDÜL</w:t>
      </w:r>
    </w:p>
    <w:p w:rsidR="00D973E6" w:rsidRPr="00343C3C" w:rsidRDefault="00D973E6" w:rsidP="00D973E6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  <w:u w:val="single"/>
        </w:rPr>
      </w:pPr>
    </w:p>
    <w:p w:rsidR="00CD052D" w:rsidRPr="00343C3C" w:rsidRDefault="00CD052D" w:rsidP="00CD052D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“Spor Toto Kulüpler Arası Atmalar Ligi Final” yarışmaları sonunda ilk üç sırayı alan kulüplerin kupaları Türkiye Atletizm Federasyonu tarafından verilecektir. </w:t>
      </w:r>
    </w:p>
    <w:p w:rsidR="000A0F20" w:rsidRPr="00343C3C" w:rsidRDefault="00D973E6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Branşlarında ilk üç sırayı alan sporculara madalyaları Türkiye Atletizm Federasyonu tarafından verilecektir.</w:t>
      </w:r>
    </w:p>
    <w:p w:rsidR="000A0F20" w:rsidRPr="00343C3C" w:rsidRDefault="00192EF2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Kupası” yarışmalarında </w:t>
      </w:r>
      <w:r w:rsidR="00A0423D" w:rsidRPr="00343C3C">
        <w:rPr>
          <w:rFonts w:cs="Times New Roman"/>
        </w:rPr>
        <w:t xml:space="preserve">tüm </w:t>
      </w:r>
      <w:r w:rsidRPr="00343C3C">
        <w:rPr>
          <w:rFonts w:cs="Times New Roman"/>
        </w:rPr>
        <w:t>kategori</w:t>
      </w:r>
      <w:r w:rsidR="00A0423D" w:rsidRPr="00343C3C">
        <w:rPr>
          <w:rFonts w:cs="Times New Roman"/>
        </w:rPr>
        <w:t xml:space="preserve">lerde </w:t>
      </w:r>
      <w:r w:rsidRPr="00343C3C">
        <w:rPr>
          <w:rFonts w:cs="Times New Roman"/>
        </w:rPr>
        <w:t xml:space="preserve">IAAF puan </w:t>
      </w:r>
      <w:r w:rsidR="00D973E6" w:rsidRPr="00343C3C">
        <w:rPr>
          <w:rFonts w:cs="Times New Roman"/>
        </w:rPr>
        <w:t>sistemine</w:t>
      </w:r>
      <w:r w:rsidRPr="00343C3C">
        <w:rPr>
          <w:rFonts w:cs="Times New Roman"/>
        </w:rPr>
        <w:t xml:space="preserve"> göre en fazla puanı alan </w:t>
      </w:r>
      <w:r w:rsidR="00A0423D" w:rsidRPr="00343C3C">
        <w:rPr>
          <w:rFonts w:cs="Times New Roman"/>
        </w:rPr>
        <w:t xml:space="preserve">kadın ve erkek </w:t>
      </w:r>
      <w:r w:rsidRPr="00343C3C">
        <w:rPr>
          <w:rFonts w:cs="Times New Roman"/>
        </w:rPr>
        <w:t xml:space="preserve">sporcuya </w:t>
      </w:r>
      <w:r w:rsidR="00A0423D" w:rsidRPr="00343C3C">
        <w:rPr>
          <w:rFonts w:cs="Times New Roman"/>
        </w:rPr>
        <w:t xml:space="preserve">kupaları Türkiye Atletizm Federasyonu tarafından verilecektir. </w:t>
      </w: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1227DE">
        <w:rPr>
          <w:rFonts w:eastAsia="Calibri" w:cs="Times New Roman"/>
          <w:b/>
        </w:rPr>
        <w:t>Orhan YÜZER</w:t>
      </w:r>
    </w:p>
    <w:p w:rsidR="008B1E8E" w:rsidRDefault="003932FF" w:rsidP="00196AD7">
      <w:pPr>
        <w:spacing w:after="0" w:line="240" w:lineRule="auto"/>
        <w:ind w:firstLine="708"/>
        <w:rPr>
          <w:rFonts w:eastAsia="Calibri" w:cs="Times New Roman"/>
          <w:b/>
          <w:bCs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  <w:hyperlink r:id="rId11" w:history="1">
        <w:r w:rsidR="00AF708A" w:rsidRPr="00D85D4F">
          <w:rPr>
            <w:rStyle w:val="Kpr"/>
            <w:rFonts w:eastAsia="Calibri" w:cs="Times New Roman"/>
            <w:b/>
            <w:bCs/>
          </w:rPr>
          <w:t>orhan.yuzer@taf.org.tr</w:t>
        </w:r>
      </w:hyperlink>
    </w:p>
    <w:p w:rsidR="00AF708A" w:rsidRDefault="00AF708A" w:rsidP="00196AD7">
      <w:pPr>
        <w:spacing w:after="0" w:line="240" w:lineRule="auto"/>
        <w:ind w:firstLine="708"/>
        <w:rPr>
          <w:rFonts w:eastAsia="Calibri" w:cs="Times New Roman"/>
          <w:b/>
          <w:bCs/>
        </w:rPr>
      </w:pPr>
    </w:p>
    <w:p w:rsidR="00C7498E" w:rsidRPr="00343C3C" w:rsidRDefault="00C7498E" w:rsidP="00196AD7">
      <w:pPr>
        <w:spacing w:after="0" w:line="240" w:lineRule="auto"/>
        <w:ind w:firstLine="708"/>
        <w:rPr>
          <w:rFonts w:cs="Times New Roman"/>
          <w:b/>
          <w:bCs/>
        </w:rPr>
      </w:pPr>
    </w:p>
    <w:p w:rsidR="005868F8" w:rsidRDefault="005868F8" w:rsidP="00196AD7">
      <w:pPr>
        <w:spacing w:after="0" w:line="240" w:lineRule="auto"/>
        <w:jc w:val="center"/>
        <w:rPr>
          <w:rFonts w:cs="Times New Roman"/>
          <w:b/>
        </w:rPr>
      </w:pPr>
    </w:p>
    <w:p w:rsidR="00C7498E" w:rsidRDefault="00C7498E" w:rsidP="00C11F6A">
      <w:pPr>
        <w:spacing w:after="0" w:line="240" w:lineRule="auto"/>
        <w:rPr>
          <w:rFonts w:cs="Times New Roman"/>
          <w:b/>
        </w:rPr>
      </w:pPr>
    </w:p>
    <w:p w:rsidR="005868F8" w:rsidRDefault="005868F8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AF708A" w:rsidRDefault="00AF708A" w:rsidP="0009439C">
      <w:pPr>
        <w:spacing w:after="0" w:line="240" w:lineRule="auto"/>
        <w:rPr>
          <w:rFonts w:cs="Times New Roman"/>
          <w:b/>
        </w:rPr>
      </w:pPr>
    </w:p>
    <w:p w:rsidR="005E306E" w:rsidRDefault="005E306E" w:rsidP="0009439C">
      <w:pPr>
        <w:spacing w:after="0" w:line="240" w:lineRule="auto"/>
        <w:rPr>
          <w:rFonts w:cs="Times New Roman"/>
          <w:b/>
        </w:rPr>
      </w:pPr>
    </w:p>
    <w:p w:rsidR="00D13742" w:rsidRDefault="00D13742" w:rsidP="0009439C">
      <w:pPr>
        <w:spacing w:after="0" w:line="240" w:lineRule="auto"/>
        <w:rPr>
          <w:rFonts w:cs="Times New Roman"/>
          <w:b/>
        </w:rPr>
      </w:pPr>
    </w:p>
    <w:p w:rsidR="00D13742" w:rsidRDefault="00D13742" w:rsidP="0009439C">
      <w:pPr>
        <w:spacing w:after="0" w:line="240" w:lineRule="auto"/>
        <w:rPr>
          <w:rFonts w:cs="Times New Roman"/>
          <w:b/>
        </w:rPr>
      </w:pPr>
    </w:p>
    <w:p w:rsidR="00D13742" w:rsidRDefault="00D13742" w:rsidP="0009439C">
      <w:pPr>
        <w:spacing w:after="0" w:line="240" w:lineRule="auto"/>
        <w:rPr>
          <w:rFonts w:cs="Times New Roman"/>
          <w:b/>
        </w:rPr>
      </w:pPr>
    </w:p>
    <w:p w:rsidR="00D13742" w:rsidRDefault="00D13742" w:rsidP="0009439C">
      <w:pPr>
        <w:spacing w:after="0" w:line="240" w:lineRule="auto"/>
        <w:rPr>
          <w:rFonts w:cs="Times New Roman"/>
          <w:b/>
        </w:rPr>
      </w:pPr>
    </w:p>
    <w:p w:rsidR="008D36E5" w:rsidRDefault="008D36E5" w:rsidP="0009439C">
      <w:pPr>
        <w:spacing w:after="0" w:line="240" w:lineRule="auto"/>
        <w:rPr>
          <w:rFonts w:cs="Times New Roman"/>
          <w:b/>
        </w:rPr>
      </w:pPr>
    </w:p>
    <w:p w:rsidR="008D36E5" w:rsidRDefault="008D36E5" w:rsidP="0009439C">
      <w:pPr>
        <w:spacing w:after="0" w:line="240" w:lineRule="auto"/>
        <w:rPr>
          <w:rFonts w:cs="Times New Roman"/>
          <w:b/>
        </w:rPr>
      </w:pPr>
    </w:p>
    <w:p w:rsidR="00D13742" w:rsidRPr="00343C3C" w:rsidRDefault="00D13742" w:rsidP="0009439C">
      <w:pPr>
        <w:spacing w:after="0" w:line="240" w:lineRule="auto"/>
        <w:rPr>
          <w:rFonts w:cs="Times New Roman"/>
          <w:b/>
        </w:rPr>
      </w:pPr>
    </w:p>
    <w:p w:rsidR="00B83FDE" w:rsidRPr="00343C3C" w:rsidRDefault="00B83FDE" w:rsidP="00AF708A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lastRenderedPageBreak/>
        <w:t>SEYFİ ALANYA ATMALAR ŞAMPİYONASI</w:t>
      </w:r>
      <w:r w:rsidR="00AF708A">
        <w:rPr>
          <w:rFonts w:cs="Times New Roman"/>
          <w:b/>
        </w:rPr>
        <w:t xml:space="preserve"> </w:t>
      </w:r>
      <w:r w:rsidRPr="00343C3C">
        <w:rPr>
          <w:rFonts w:cs="Times New Roman"/>
          <w:b/>
        </w:rPr>
        <w:t xml:space="preserve">NURULLAH İVAK ATMALAR </w:t>
      </w:r>
      <w:r w:rsidR="00A73240" w:rsidRPr="00343C3C">
        <w:rPr>
          <w:rFonts w:cs="Times New Roman"/>
          <w:b/>
        </w:rPr>
        <w:t>KUPASI</w:t>
      </w:r>
      <w:r w:rsidRPr="00343C3C">
        <w:rPr>
          <w:rFonts w:cs="Times New Roman"/>
          <w:b/>
        </w:rPr>
        <w:t xml:space="preserve"> </w:t>
      </w:r>
    </w:p>
    <w:p w:rsidR="00B83FDE" w:rsidRPr="00343C3C" w:rsidRDefault="006919ED" w:rsidP="00196AD7">
      <w:pPr>
        <w:spacing w:after="0" w:line="240" w:lineRule="auto"/>
        <w:jc w:val="center"/>
        <w:rPr>
          <w:rFonts w:cs="Times New Roman"/>
        </w:rPr>
      </w:pPr>
      <w:r w:rsidRPr="00343C3C">
        <w:rPr>
          <w:rFonts w:eastAsia="Calibri" w:cs="Times New Roman"/>
          <w:b/>
        </w:rPr>
        <w:t xml:space="preserve">KATILIM VE </w:t>
      </w:r>
      <w:r w:rsidR="00B83FDE" w:rsidRPr="00343C3C">
        <w:rPr>
          <w:rFonts w:eastAsia="Calibri" w:cs="Times New Roman"/>
          <w:b/>
        </w:rPr>
        <w:t>HARCIRAH BARAJ DERECELERİ</w:t>
      </w:r>
    </w:p>
    <w:p w:rsidR="006919ED" w:rsidRPr="00343C3C" w:rsidRDefault="006919ED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495"/>
        <w:gridCol w:w="874"/>
        <w:gridCol w:w="2495"/>
        <w:gridCol w:w="2412"/>
      </w:tblGrid>
      <w:tr w:rsidR="006919ED" w:rsidRPr="00343C3C" w:rsidTr="00740A4D">
        <w:trPr>
          <w:trHeight w:val="299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6919ED" w:rsidRPr="00343C3C" w:rsidTr="00740A4D">
        <w:trPr>
          <w:trHeight w:val="248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0A0F20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Kız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</w:t>
            </w:r>
            <w:r w:rsidR="000A0F20" w:rsidRPr="00343C3C">
              <w:rPr>
                <w:rFonts w:eastAsia="Times New Roman" w:cs="Times New Roman"/>
                <w:bCs/>
              </w:rPr>
              <w:t>k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9.00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12.00</w:t>
            </w:r>
            <w:r w:rsidR="006919ED" w:rsidRPr="00343C3C">
              <w:rPr>
                <w:rFonts w:eastAsia="Times New Roman" w:cs="Times New Roman"/>
              </w:rPr>
              <w:t xml:space="preserve"> (4kg)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30.00</w:t>
            </w:r>
            <w:r w:rsidR="006919ED" w:rsidRPr="00343C3C">
              <w:rPr>
                <w:rFonts w:eastAsia="Times New Roman" w:cs="Times New Roman"/>
              </w:rPr>
              <w:t xml:space="preserve"> (750gr)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32.00 (1kg)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33.00</w:t>
            </w:r>
            <w:r w:rsidR="006919ED" w:rsidRPr="00343C3C">
              <w:rPr>
                <w:rFonts w:eastAsia="Times New Roman" w:cs="Times New Roman"/>
              </w:rPr>
              <w:t xml:space="preserve"> (400gr)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24210B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34.00 (4kg)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:rsidTr="00740A4D">
        <w:trPr>
          <w:trHeight w:val="163"/>
          <w:jc w:val="center"/>
        </w:trPr>
        <w:tc>
          <w:tcPr>
            <w:tcW w:w="2265" w:type="dxa"/>
            <w:tcBorders>
              <w:top w:val="nil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nil"/>
              <w:left w:val="nil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17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U18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264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0A0F20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Kız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0A0F20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10.80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13.00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</w:t>
            </w:r>
            <w:r w:rsidR="00C9700F">
              <w:rPr>
                <w:rFonts w:eastAsia="Times New Roman" w:cs="Times New Roman"/>
              </w:rPr>
              <w:t>8</w:t>
            </w:r>
            <w:r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</w:t>
            </w:r>
            <w:r w:rsidR="006919ED" w:rsidRPr="00343C3C">
              <w:rPr>
                <w:rFonts w:eastAsia="Times New Roman" w:cs="Times New Roman"/>
              </w:rPr>
              <w:t>.00 (1,5kg)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C9700F">
              <w:rPr>
                <w:rFonts w:eastAsia="Times New Roman" w:cs="Times New Roman"/>
              </w:rPr>
              <w:t>1</w:t>
            </w:r>
            <w:r w:rsidRPr="00343C3C">
              <w:rPr>
                <w:rFonts w:eastAsia="Times New Roman" w:cs="Times New Roman"/>
              </w:rPr>
              <w:t>.00 (500gr)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</w:t>
            </w:r>
            <w:r w:rsidR="006919ED" w:rsidRPr="00343C3C">
              <w:rPr>
                <w:rFonts w:eastAsia="Times New Roman" w:cs="Times New Roman"/>
              </w:rPr>
              <w:t>.00 (700gr)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6718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:rsidTr="00740A4D">
        <w:trPr>
          <w:trHeight w:val="127"/>
          <w:jc w:val="center"/>
        </w:trPr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:rsidTr="00740A4D">
        <w:trPr>
          <w:trHeight w:val="193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U20</w:t>
            </w:r>
          </w:p>
        </w:tc>
      </w:tr>
      <w:tr w:rsidR="006919ED" w:rsidRPr="00343C3C" w:rsidTr="00740A4D">
        <w:trPr>
          <w:trHeight w:val="21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9ED" w:rsidRPr="00343C3C" w:rsidRDefault="00F96913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</w:t>
            </w:r>
            <w:r w:rsidR="0084639C" w:rsidRPr="00343C3C">
              <w:rPr>
                <w:rFonts w:eastAsia="Times New Roman" w:cs="Times New Roman"/>
                <w:bCs/>
              </w:rPr>
              <w:t>adın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84639C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7.00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11.00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13.00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20.00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36.00 (1,750gr)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(2kg/1,750kg/1,5kg)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22.00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32.00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30.00 (800gr/700gr)</w:t>
            </w:r>
          </w:p>
        </w:tc>
      </w:tr>
      <w:tr w:rsidR="006919ED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</w:t>
            </w:r>
            <w:r w:rsidR="006919ED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ED" w:rsidRPr="00343C3C" w:rsidRDefault="003046F6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(6kg)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33.00 (7,260kg/6kg/5kg)</w:t>
            </w:r>
          </w:p>
        </w:tc>
      </w:tr>
      <w:tr w:rsidR="00740A4D" w:rsidRPr="00343C3C" w:rsidTr="00740A4D">
        <w:trPr>
          <w:trHeight w:val="181"/>
          <w:jc w:val="center"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:rsidTr="00740A4D">
        <w:trPr>
          <w:trHeight w:val="267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343C3C">
              <w:rPr>
                <w:rFonts w:eastAsia="Times New Roman" w:cs="Times New Roman"/>
                <w:b/>
                <w:bCs/>
              </w:rPr>
              <w:t>Büyükler</w:t>
            </w:r>
          </w:p>
        </w:tc>
      </w:tr>
      <w:tr w:rsidR="00196AD7" w:rsidRPr="00343C3C" w:rsidTr="00740A4D">
        <w:trPr>
          <w:trHeight w:val="130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Kadın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343C3C">
              <w:rPr>
                <w:rFonts w:eastAsia="Times New Roman" w:cs="Times New Roman"/>
                <w:bCs/>
              </w:rPr>
              <w:t>Erkek</w:t>
            </w:r>
          </w:p>
        </w:tc>
      </w:tr>
      <w:tr w:rsidR="00196AD7" w:rsidRPr="00343C3C" w:rsidTr="00740A4D">
        <w:trPr>
          <w:trHeight w:val="247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eastAsia="Times New Roman" w:cs="Times New Roman"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  <w:r w:rsidRPr="00343C3C">
              <w:rPr>
                <w:rFonts w:eastAsia="Times New Roman" w:cs="Times New Roman"/>
              </w:rPr>
              <w:t xml:space="preserve"> 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8.00 (3kg/4kg)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12.00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13.20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(1kg/750gr)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34.00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42</w:t>
            </w:r>
            <w:r w:rsidR="00196AD7" w:rsidRPr="00343C3C">
              <w:rPr>
                <w:rFonts w:eastAsia="Times New Roman" w:cs="Times New Roman"/>
              </w:rPr>
              <w:t>.00 (2kg)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(2kg/1,750kg/1,5kg)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26.00 (600gr/500gr)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36.00 (600gr)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C9700F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</w:t>
            </w:r>
            <w:r w:rsidR="00196AD7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(800gr/700gr)</w:t>
            </w:r>
          </w:p>
        </w:tc>
      </w:tr>
      <w:tr w:rsidR="00196AD7" w:rsidRPr="00343C3C" w:rsidTr="00740A4D">
        <w:trPr>
          <w:trHeight w:val="360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31.00 (4kg/3kg)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42.00 (4kg)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46.00 (7,260gr)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(7,260kg/6kg/5kg)</w:t>
            </w:r>
          </w:p>
        </w:tc>
      </w:tr>
    </w:tbl>
    <w:p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:rsidR="005868F8" w:rsidRPr="00343C3C" w:rsidRDefault="005868F8" w:rsidP="00A34AD4">
      <w:pPr>
        <w:spacing w:after="0" w:line="240" w:lineRule="auto"/>
        <w:jc w:val="center"/>
        <w:rPr>
          <w:rFonts w:cs="Times New Roman"/>
          <w:b/>
        </w:rPr>
      </w:pPr>
    </w:p>
    <w:p w:rsidR="00C6308A" w:rsidRDefault="00C6308A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5E306E" w:rsidRDefault="005E306E" w:rsidP="00A34AD4">
      <w:pPr>
        <w:spacing w:after="0" w:line="240" w:lineRule="auto"/>
        <w:jc w:val="center"/>
        <w:rPr>
          <w:rFonts w:cs="Times New Roman"/>
          <w:b/>
        </w:rPr>
      </w:pPr>
    </w:p>
    <w:p w:rsidR="00343C3C" w:rsidRDefault="00343C3C" w:rsidP="00A34AD4">
      <w:pPr>
        <w:spacing w:after="0" w:line="240" w:lineRule="auto"/>
        <w:jc w:val="center"/>
        <w:rPr>
          <w:rFonts w:cs="Times New Roman"/>
          <w:b/>
        </w:rPr>
      </w:pPr>
    </w:p>
    <w:p w:rsidR="001227DE" w:rsidRDefault="001227DE" w:rsidP="00BA191C">
      <w:pPr>
        <w:spacing w:after="0" w:line="240" w:lineRule="auto"/>
        <w:rPr>
          <w:rFonts w:eastAsia="Calibri" w:cs="Times New Roman"/>
        </w:rPr>
      </w:pPr>
    </w:p>
    <w:p w:rsidR="005E306E" w:rsidRDefault="005E306E" w:rsidP="00BA191C">
      <w:pPr>
        <w:spacing w:after="0" w:line="240" w:lineRule="auto"/>
        <w:rPr>
          <w:rFonts w:eastAsia="Calibri" w:cs="Times New Roman"/>
        </w:rPr>
      </w:pPr>
    </w:p>
    <w:p w:rsidR="005E306E" w:rsidRDefault="005E306E" w:rsidP="00BA191C">
      <w:pPr>
        <w:spacing w:after="0" w:line="240" w:lineRule="auto"/>
        <w:rPr>
          <w:rFonts w:eastAsia="Calibri" w:cs="Times New Roman"/>
        </w:rPr>
      </w:pPr>
    </w:p>
    <w:tbl>
      <w:tblPr>
        <w:tblW w:w="10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20"/>
        <w:gridCol w:w="1420"/>
        <w:gridCol w:w="1460"/>
        <w:gridCol w:w="1060"/>
        <w:gridCol w:w="1620"/>
      </w:tblGrid>
      <w:tr w:rsidR="005E306E" w:rsidRPr="005E306E" w:rsidTr="005E306E">
        <w:trPr>
          <w:trHeight w:val="37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H43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NURULLAH İVAK ATMALAR KUPASI </w:t>
            </w:r>
            <w:bookmarkEnd w:id="0"/>
          </w:p>
        </w:tc>
      </w:tr>
      <w:tr w:rsidR="005E306E" w:rsidRPr="005E306E" w:rsidTr="005E306E">
        <w:trPr>
          <w:trHeight w:val="37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SPOR TOTO KULÜPLER ARASI ATMALAR LİGİ FİNALİ</w:t>
            </w:r>
            <w:r w:rsidR="005E19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PROGRAMI</w:t>
            </w:r>
            <w:bookmarkStart w:id="1" w:name="_GoBack"/>
            <w:bookmarkEnd w:id="1"/>
          </w:p>
        </w:tc>
      </w:tr>
      <w:tr w:rsidR="005E306E" w:rsidRPr="005E306E" w:rsidTr="005E306E">
        <w:trPr>
          <w:trHeight w:val="315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20 - 21 NİSAN 2019 BURSA</w:t>
            </w:r>
          </w:p>
        </w:tc>
      </w:tr>
      <w:tr w:rsidR="005E306E" w:rsidRPr="005E306E" w:rsidTr="005E306E">
        <w:trPr>
          <w:trHeight w:val="300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1.GÜN -  </w:t>
            </w: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20 Nisan Cumartesi</w:t>
            </w:r>
          </w:p>
        </w:tc>
      </w:tr>
      <w:tr w:rsidR="005E306E" w:rsidRPr="005E306E" w:rsidTr="005E306E">
        <w:trPr>
          <w:trHeight w:val="315"/>
        </w:trPr>
        <w:tc>
          <w:tcPr>
            <w:tcW w:w="1010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Not: Program taslak olarak hazırlanmış olup; katılım sayılarına göre revize edilecektir.</w:t>
            </w:r>
          </w:p>
        </w:tc>
      </w:tr>
      <w:tr w:rsidR="005E306E" w:rsidRPr="005E306E" w:rsidTr="005E306E">
        <w:trPr>
          <w:trHeight w:val="73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Çağrı Odası Giriş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Çağrı Odası Çıkış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Yarışma Alanı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Yarışma Saati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Yarışma Adı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Kategorisi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Sektör</w:t>
            </w:r>
          </w:p>
        </w:tc>
      </w:tr>
      <w:tr w:rsidR="005E306E" w:rsidRPr="005E306E" w:rsidTr="00AF708A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AF708A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E306E" w:rsidRPr="005E306E">
              <w:rPr>
                <w:rFonts w:ascii="Calibri" w:eastAsia="Times New Roman" w:hAnsi="Calibri" w:cs="Times New Roman"/>
                <w:color w:val="000000"/>
              </w:rPr>
              <w:t>nolu sektör</w:t>
            </w:r>
          </w:p>
        </w:tc>
      </w:tr>
      <w:tr w:rsidR="005E306E" w:rsidRPr="005E306E" w:rsidTr="00AF708A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11:30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AF708A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5E306E"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nolu sektör</w:t>
            </w:r>
          </w:p>
        </w:tc>
      </w:tr>
      <w:tr w:rsidR="005E306E" w:rsidRPr="005E306E" w:rsidTr="00AF708A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11:30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2nolu sektör</w:t>
            </w:r>
          </w:p>
        </w:tc>
      </w:tr>
      <w:tr w:rsidR="005E306E" w:rsidRPr="005E306E" w:rsidTr="00AF708A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12:00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AF708A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5E306E" w:rsidRPr="005E306E">
              <w:rPr>
                <w:rFonts w:ascii="Calibri" w:eastAsia="Times New Roman" w:hAnsi="Calibri" w:cs="Times New Roman"/>
                <w:color w:val="000000"/>
              </w:rPr>
              <w:t>nolu sektör</w:t>
            </w:r>
          </w:p>
        </w:tc>
      </w:tr>
      <w:tr w:rsidR="005E306E" w:rsidRPr="005E306E" w:rsidTr="00AF708A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12:15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13:00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13:20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13:30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14:00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14:40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15:30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15:10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15:10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16:20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16:30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16:35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GÜLLE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U20/BÜYÜK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315"/>
        </w:trPr>
        <w:tc>
          <w:tcPr>
            <w:tcW w:w="10100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2.GÜN -  </w:t>
            </w: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21 Nisan Pazar</w:t>
            </w:r>
          </w:p>
        </w:tc>
      </w:tr>
      <w:tr w:rsidR="005E306E" w:rsidRPr="005E306E" w:rsidTr="005E306E">
        <w:trPr>
          <w:trHeight w:val="72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Çağrı Odası Giriş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Çağrı Odası Çıkış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Yarışma Alanı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Yarışma Saati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Yarışma Adı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Kategorisi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09:00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09:00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10:00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10:00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10:20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11:00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11:40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12:00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12:00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13:00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 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14:00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15:00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15:45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U20/BÜYÜK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16:00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16:55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17:00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17:20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U20/BÜYÜK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b/>
                <w:bCs/>
                <w:color w:val="000000"/>
              </w:rPr>
              <w:t>1nolu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17:30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U20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2nolu sektör</w:t>
            </w:r>
          </w:p>
        </w:tc>
      </w:tr>
      <w:tr w:rsidR="005E306E" w:rsidRPr="005E306E" w:rsidTr="005E306E">
        <w:trPr>
          <w:trHeight w:val="284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E306E">
              <w:rPr>
                <w:rFonts w:ascii="Calibri" w:eastAsia="Times New Roman" w:hAnsi="Calibri" w:cs="Times New Roman"/>
                <w:color w:val="000000"/>
              </w:rPr>
              <w:t>18:30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306E" w:rsidRPr="005E306E" w:rsidRDefault="005E306E" w:rsidP="005E3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306E">
              <w:rPr>
                <w:rFonts w:ascii="Calibri" w:eastAsia="Times New Roman" w:hAnsi="Calibri" w:cs="Times New Roman"/>
                <w:color w:val="000000"/>
              </w:rPr>
              <w:t>1nolu sektör</w:t>
            </w:r>
          </w:p>
        </w:tc>
      </w:tr>
    </w:tbl>
    <w:p w:rsidR="005E306E" w:rsidRDefault="005E306E" w:rsidP="00BA191C">
      <w:pPr>
        <w:spacing w:after="0" w:line="240" w:lineRule="auto"/>
        <w:rPr>
          <w:rFonts w:eastAsia="Calibri" w:cs="Times New Roman"/>
        </w:rPr>
      </w:pPr>
    </w:p>
    <w:sectPr w:rsidR="005E306E" w:rsidSect="000A0F20">
      <w:footerReference w:type="default" r:id="rId12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14" w:rsidRDefault="00DE6514" w:rsidP="001B665C">
      <w:pPr>
        <w:spacing w:after="0" w:line="240" w:lineRule="auto"/>
      </w:pPr>
      <w:r>
        <w:separator/>
      </w:r>
    </w:p>
  </w:endnote>
  <w:endnote w:type="continuationSeparator" w:id="0">
    <w:p w:rsidR="00DE6514" w:rsidRDefault="00DE6514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65"/>
      <w:docPartObj>
        <w:docPartGallery w:val="Page Numbers (Bottom of Page)"/>
        <w:docPartUnique/>
      </w:docPartObj>
    </w:sdtPr>
    <w:sdtEndPr/>
    <w:sdtContent>
      <w:p w:rsidR="00FA03A3" w:rsidRDefault="00FA03A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9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03A3" w:rsidRDefault="00FA03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14" w:rsidRDefault="00DE6514" w:rsidP="001B665C">
      <w:pPr>
        <w:spacing w:after="0" w:line="240" w:lineRule="auto"/>
      </w:pPr>
      <w:r>
        <w:separator/>
      </w:r>
    </w:p>
  </w:footnote>
  <w:footnote w:type="continuationSeparator" w:id="0">
    <w:p w:rsidR="00DE6514" w:rsidRDefault="00DE6514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B9AF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094AB0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906F1"/>
    <w:rsid w:val="0009439C"/>
    <w:rsid w:val="000A0F20"/>
    <w:rsid w:val="000B16E9"/>
    <w:rsid w:val="000B7750"/>
    <w:rsid w:val="000C2647"/>
    <w:rsid w:val="001144AF"/>
    <w:rsid w:val="00117A04"/>
    <w:rsid w:val="001227DE"/>
    <w:rsid w:val="001237E3"/>
    <w:rsid w:val="00123F73"/>
    <w:rsid w:val="00132EFB"/>
    <w:rsid w:val="00143AEA"/>
    <w:rsid w:val="00153F3F"/>
    <w:rsid w:val="00162BEA"/>
    <w:rsid w:val="00171B1E"/>
    <w:rsid w:val="00175CEA"/>
    <w:rsid w:val="0017746E"/>
    <w:rsid w:val="00192EF2"/>
    <w:rsid w:val="00196AD7"/>
    <w:rsid w:val="001A0633"/>
    <w:rsid w:val="001A69C5"/>
    <w:rsid w:val="001B0DFA"/>
    <w:rsid w:val="001B234F"/>
    <w:rsid w:val="001B665C"/>
    <w:rsid w:val="001E2EA3"/>
    <w:rsid w:val="002001D5"/>
    <w:rsid w:val="00204183"/>
    <w:rsid w:val="00205889"/>
    <w:rsid w:val="0021065E"/>
    <w:rsid w:val="00217B87"/>
    <w:rsid w:val="00222526"/>
    <w:rsid w:val="00227E6D"/>
    <w:rsid w:val="00233EF3"/>
    <w:rsid w:val="00234481"/>
    <w:rsid w:val="0024210B"/>
    <w:rsid w:val="002449C8"/>
    <w:rsid w:val="0025058A"/>
    <w:rsid w:val="00257943"/>
    <w:rsid w:val="00264199"/>
    <w:rsid w:val="00267CB6"/>
    <w:rsid w:val="00272145"/>
    <w:rsid w:val="00274346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2E4E"/>
    <w:rsid w:val="00343C3C"/>
    <w:rsid w:val="0034668A"/>
    <w:rsid w:val="00355D07"/>
    <w:rsid w:val="003560ED"/>
    <w:rsid w:val="0036773C"/>
    <w:rsid w:val="0037232A"/>
    <w:rsid w:val="00373428"/>
    <w:rsid w:val="003830A4"/>
    <w:rsid w:val="00385247"/>
    <w:rsid w:val="003932FF"/>
    <w:rsid w:val="00397F30"/>
    <w:rsid w:val="003A2D16"/>
    <w:rsid w:val="003A31BE"/>
    <w:rsid w:val="003B0FFB"/>
    <w:rsid w:val="003B100E"/>
    <w:rsid w:val="003B1A2B"/>
    <w:rsid w:val="003B3154"/>
    <w:rsid w:val="003D4137"/>
    <w:rsid w:val="003E5CEC"/>
    <w:rsid w:val="003F34D4"/>
    <w:rsid w:val="00403382"/>
    <w:rsid w:val="0040448F"/>
    <w:rsid w:val="00404BB0"/>
    <w:rsid w:val="00426F09"/>
    <w:rsid w:val="004323F6"/>
    <w:rsid w:val="00441049"/>
    <w:rsid w:val="00446D15"/>
    <w:rsid w:val="00447583"/>
    <w:rsid w:val="00447B7C"/>
    <w:rsid w:val="004501DF"/>
    <w:rsid w:val="004546BE"/>
    <w:rsid w:val="0046016F"/>
    <w:rsid w:val="00463812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73C3F"/>
    <w:rsid w:val="00577F48"/>
    <w:rsid w:val="005868F8"/>
    <w:rsid w:val="00587389"/>
    <w:rsid w:val="005A2FE5"/>
    <w:rsid w:val="005C075F"/>
    <w:rsid w:val="005C320F"/>
    <w:rsid w:val="005C3BD5"/>
    <w:rsid w:val="005D38F6"/>
    <w:rsid w:val="005E19EB"/>
    <w:rsid w:val="005E306E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3037E"/>
    <w:rsid w:val="00631DBB"/>
    <w:rsid w:val="00632C37"/>
    <w:rsid w:val="0063696A"/>
    <w:rsid w:val="006406D2"/>
    <w:rsid w:val="00650919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702566"/>
    <w:rsid w:val="0072444B"/>
    <w:rsid w:val="00726CA2"/>
    <w:rsid w:val="00727F9F"/>
    <w:rsid w:val="00734FF6"/>
    <w:rsid w:val="00740A4D"/>
    <w:rsid w:val="00740BE2"/>
    <w:rsid w:val="0074121E"/>
    <w:rsid w:val="00754B61"/>
    <w:rsid w:val="007565B2"/>
    <w:rsid w:val="0077652F"/>
    <w:rsid w:val="007771FD"/>
    <w:rsid w:val="0079066E"/>
    <w:rsid w:val="00793208"/>
    <w:rsid w:val="007938DD"/>
    <w:rsid w:val="00795FB4"/>
    <w:rsid w:val="007960FE"/>
    <w:rsid w:val="007A6867"/>
    <w:rsid w:val="007B2248"/>
    <w:rsid w:val="007B46B3"/>
    <w:rsid w:val="007D222A"/>
    <w:rsid w:val="007E08C7"/>
    <w:rsid w:val="007E21A2"/>
    <w:rsid w:val="007E48F8"/>
    <w:rsid w:val="007E7B9C"/>
    <w:rsid w:val="007F5A8F"/>
    <w:rsid w:val="007F71C5"/>
    <w:rsid w:val="0080272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51102"/>
    <w:rsid w:val="00865B6D"/>
    <w:rsid w:val="00891D9E"/>
    <w:rsid w:val="008974CB"/>
    <w:rsid w:val="008B1E8E"/>
    <w:rsid w:val="008B57AB"/>
    <w:rsid w:val="008D36E5"/>
    <w:rsid w:val="008D51D9"/>
    <w:rsid w:val="008E0613"/>
    <w:rsid w:val="008E345E"/>
    <w:rsid w:val="008F0114"/>
    <w:rsid w:val="00903E30"/>
    <w:rsid w:val="00910931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B0F36"/>
    <w:rsid w:val="009C35E0"/>
    <w:rsid w:val="009D7100"/>
    <w:rsid w:val="009E77BD"/>
    <w:rsid w:val="009F4EB9"/>
    <w:rsid w:val="009F5C05"/>
    <w:rsid w:val="00A0423D"/>
    <w:rsid w:val="00A07D21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AF2845"/>
    <w:rsid w:val="00AF708A"/>
    <w:rsid w:val="00B0308F"/>
    <w:rsid w:val="00B175CC"/>
    <w:rsid w:val="00B17757"/>
    <w:rsid w:val="00B24A01"/>
    <w:rsid w:val="00B50553"/>
    <w:rsid w:val="00B541A5"/>
    <w:rsid w:val="00B57A61"/>
    <w:rsid w:val="00B6470B"/>
    <w:rsid w:val="00B7584A"/>
    <w:rsid w:val="00B82FBF"/>
    <w:rsid w:val="00B83FDE"/>
    <w:rsid w:val="00B93ACA"/>
    <w:rsid w:val="00B962C4"/>
    <w:rsid w:val="00BA191C"/>
    <w:rsid w:val="00BA396F"/>
    <w:rsid w:val="00BA630D"/>
    <w:rsid w:val="00BB293B"/>
    <w:rsid w:val="00BB433A"/>
    <w:rsid w:val="00BB4C89"/>
    <w:rsid w:val="00BC1F60"/>
    <w:rsid w:val="00C11F6A"/>
    <w:rsid w:val="00C1378C"/>
    <w:rsid w:val="00C16CA6"/>
    <w:rsid w:val="00C2673D"/>
    <w:rsid w:val="00C37B88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4BF2"/>
    <w:rsid w:val="00C9700F"/>
    <w:rsid w:val="00CA409F"/>
    <w:rsid w:val="00CB68BB"/>
    <w:rsid w:val="00CB6DA4"/>
    <w:rsid w:val="00CD052D"/>
    <w:rsid w:val="00CD62E7"/>
    <w:rsid w:val="00D13742"/>
    <w:rsid w:val="00D24DBD"/>
    <w:rsid w:val="00D44207"/>
    <w:rsid w:val="00D57FE1"/>
    <w:rsid w:val="00D64737"/>
    <w:rsid w:val="00D73581"/>
    <w:rsid w:val="00D77890"/>
    <w:rsid w:val="00D85FDD"/>
    <w:rsid w:val="00D973E6"/>
    <w:rsid w:val="00D97C81"/>
    <w:rsid w:val="00DA2EED"/>
    <w:rsid w:val="00DB3DE8"/>
    <w:rsid w:val="00DC4402"/>
    <w:rsid w:val="00DC7A79"/>
    <w:rsid w:val="00DD550F"/>
    <w:rsid w:val="00DE17E7"/>
    <w:rsid w:val="00DE6514"/>
    <w:rsid w:val="00E020BC"/>
    <w:rsid w:val="00E15D3A"/>
    <w:rsid w:val="00E3198B"/>
    <w:rsid w:val="00E431DD"/>
    <w:rsid w:val="00E44DF7"/>
    <w:rsid w:val="00E47964"/>
    <w:rsid w:val="00E76B0B"/>
    <w:rsid w:val="00E779B2"/>
    <w:rsid w:val="00EB6667"/>
    <w:rsid w:val="00EC23EB"/>
    <w:rsid w:val="00EC38C9"/>
    <w:rsid w:val="00EE70B7"/>
    <w:rsid w:val="00EF434C"/>
    <w:rsid w:val="00F02D4F"/>
    <w:rsid w:val="00F15251"/>
    <w:rsid w:val="00F41C9F"/>
    <w:rsid w:val="00F531C2"/>
    <w:rsid w:val="00F57652"/>
    <w:rsid w:val="00F751C6"/>
    <w:rsid w:val="00F96913"/>
    <w:rsid w:val="00FA03A3"/>
    <w:rsid w:val="00FA38C7"/>
    <w:rsid w:val="00FA47CE"/>
    <w:rsid w:val="00FA4EBC"/>
    <w:rsid w:val="00FC028B"/>
    <w:rsid w:val="00FC4B7A"/>
    <w:rsid w:val="00FE34CE"/>
    <w:rsid w:val="00FF217C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KonuBal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KonuBal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han.yuzer@taf.org.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bPSzMEyfuvze94fn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CEF6C-DF27-46C0-9CBB-933D1DA5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ronaldinho424</cp:lastModifiedBy>
  <cp:revision>8</cp:revision>
  <cp:lastPrinted>2016-04-26T08:56:00Z</cp:lastPrinted>
  <dcterms:created xsi:type="dcterms:W3CDTF">2019-04-07T21:36:00Z</dcterms:created>
  <dcterms:modified xsi:type="dcterms:W3CDTF">2019-04-09T10:40:00Z</dcterms:modified>
</cp:coreProperties>
</file>