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447ED" w14:textId="77777777" w:rsidR="00540522" w:rsidRPr="004437B9" w:rsidRDefault="00540522">
      <w:pPr>
        <w:widowControl w:val="0"/>
        <w:pBdr>
          <w:top w:val="nil"/>
          <w:left w:val="nil"/>
          <w:bottom w:val="nil"/>
          <w:right w:val="nil"/>
          <w:between w:val="nil"/>
        </w:pBdr>
        <w:spacing w:line="276" w:lineRule="auto"/>
        <w:rPr>
          <w:rFonts w:asciiTheme="majorHAnsi" w:eastAsia="Arial" w:hAnsiTheme="majorHAnsi" w:cstheme="majorHAnsi"/>
          <w:color w:val="000000"/>
          <w:sz w:val="22"/>
          <w:szCs w:val="22"/>
        </w:rPr>
      </w:pPr>
    </w:p>
    <w:tbl>
      <w:tblPr>
        <w:tblStyle w:val="a"/>
        <w:tblW w:w="10063" w:type="dxa"/>
        <w:tblInd w:w="0" w:type="dxa"/>
        <w:tblLayout w:type="fixed"/>
        <w:tblLook w:val="0400" w:firstRow="0" w:lastRow="0" w:firstColumn="0" w:lastColumn="0" w:noHBand="0" w:noVBand="1"/>
      </w:tblPr>
      <w:tblGrid>
        <w:gridCol w:w="5031"/>
        <w:gridCol w:w="5032"/>
      </w:tblGrid>
      <w:tr w:rsidR="00540522" w:rsidRPr="004437B9" w14:paraId="57DE013E" w14:textId="77777777" w:rsidTr="00FD5514">
        <w:tc>
          <w:tcPr>
            <w:tcW w:w="5031" w:type="dxa"/>
          </w:tcPr>
          <w:p w14:paraId="7DD81A79" w14:textId="77777777" w:rsidR="00540522" w:rsidRPr="004437B9" w:rsidRDefault="00D217FF">
            <w:pPr>
              <w:rPr>
                <w:rFonts w:asciiTheme="majorHAnsi" w:eastAsia="Calibri" w:hAnsiTheme="majorHAnsi" w:cstheme="majorHAnsi"/>
                <w:b/>
                <w:sz w:val="32"/>
                <w:szCs w:val="32"/>
              </w:rPr>
            </w:pPr>
            <w:r w:rsidRPr="004437B9">
              <w:rPr>
                <w:rFonts w:asciiTheme="majorHAnsi" w:eastAsia="Calibri" w:hAnsiTheme="majorHAnsi" w:cstheme="majorHAnsi"/>
                <w:b/>
                <w:sz w:val="32"/>
                <w:szCs w:val="32"/>
              </w:rPr>
              <w:t xml:space="preserve">      </w:t>
            </w:r>
            <w:r w:rsidRPr="004437B9">
              <w:rPr>
                <w:rFonts w:asciiTheme="majorHAnsi" w:hAnsiTheme="majorHAnsi" w:cstheme="majorHAnsi"/>
                <w:noProof/>
              </w:rPr>
              <w:drawing>
                <wp:inline distT="0" distB="0" distL="0" distR="0" wp14:anchorId="4BFCB1EC" wp14:editId="38427E94">
                  <wp:extent cx="1447800" cy="1019175"/>
                  <wp:effectExtent l="0" t="0" r="0" b="0"/>
                  <wp:docPr id="1" name="image1.png" descr="WhatsApp Image 2019-02-08 at 13"/>
                  <wp:cNvGraphicFramePr/>
                  <a:graphic xmlns:a="http://schemas.openxmlformats.org/drawingml/2006/main">
                    <a:graphicData uri="http://schemas.openxmlformats.org/drawingml/2006/picture">
                      <pic:pic xmlns:pic="http://schemas.openxmlformats.org/drawingml/2006/picture">
                        <pic:nvPicPr>
                          <pic:cNvPr id="0" name="image1.png" descr="WhatsApp Image 2019-02-08 at 13"/>
                          <pic:cNvPicPr preferRelativeResize="0"/>
                        </pic:nvPicPr>
                        <pic:blipFill>
                          <a:blip r:embed="rId7"/>
                          <a:srcRect l="18518" t="17073" r="18929" b="17682"/>
                          <a:stretch>
                            <a:fillRect/>
                          </a:stretch>
                        </pic:blipFill>
                        <pic:spPr>
                          <a:xfrm>
                            <a:off x="0" y="0"/>
                            <a:ext cx="1447800" cy="1019175"/>
                          </a:xfrm>
                          <a:prstGeom prst="rect">
                            <a:avLst/>
                          </a:prstGeom>
                          <a:ln/>
                        </pic:spPr>
                      </pic:pic>
                    </a:graphicData>
                  </a:graphic>
                </wp:inline>
              </w:drawing>
            </w:r>
          </w:p>
        </w:tc>
        <w:tc>
          <w:tcPr>
            <w:tcW w:w="5032" w:type="dxa"/>
          </w:tcPr>
          <w:p w14:paraId="667C89D1" w14:textId="77777777" w:rsidR="00540522" w:rsidRPr="004437B9" w:rsidRDefault="00D217FF">
            <w:pPr>
              <w:jc w:val="center"/>
              <w:rPr>
                <w:rFonts w:asciiTheme="majorHAnsi" w:eastAsia="Calibri" w:hAnsiTheme="majorHAnsi" w:cstheme="majorHAnsi"/>
                <w:b/>
                <w:sz w:val="32"/>
                <w:szCs w:val="32"/>
              </w:rPr>
            </w:pPr>
            <w:r w:rsidRPr="004437B9">
              <w:rPr>
                <w:rFonts w:asciiTheme="majorHAnsi" w:eastAsia="Calibri" w:hAnsiTheme="majorHAnsi" w:cstheme="majorHAnsi"/>
                <w:b/>
                <w:sz w:val="32"/>
                <w:szCs w:val="32"/>
              </w:rPr>
              <w:t>TÜRKİYE ATLETİZM FEDERASYONU</w:t>
            </w:r>
          </w:p>
          <w:p w14:paraId="52C00C7D" w14:textId="2F49483B" w:rsidR="00540522" w:rsidRPr="004437B9" w:rsidRDefault="009E3DBE">
            <w:pPr>
              <w:jc w:val="center"/>
              <w:rPr>
                <w:rFonts w:asciiTheme="majorHAnsi" w:eastAsia="Calibri" w:hAnsiTheme="majorHAnsi" w:cstheme="majorHAnsi"/>
                <w:b/>
                <w:sz w:val="32"/>
                <w:szCs w:val="32"/>
              </w:rPr>
            </w:pPr>
            <w:r>
              <w:rPr>
                <w:rFonts w:asciiTheme="majorHAnsi" w:eastAsia="Calibri" w:hAnsiTheme="majorHAnsi" w:cstheme="majorHAnsi"/>
                <w:b/>
                <w:sz w:val="32"/>
                <w:szCs w:val="32"/>
              </w:rPr>
              <w:t>2022</w:t>
            </w:r>
            <w:r w:rsidR="00D217FF" w:rsidRPr="004437B9">
              <w:rPr>
                <w:rFonts w:asciiTheme="majorHAnsi" w:eastAsia="Calibri" w:hAnsiTheme="majorHAnsi" w:cstheme="majorHAnsi"/>
                <w:b/>
                <w:sz w:val="32"/>
                <w:szCs w:val="32"/>
              </w:rPr>
              <w:t xml:space="preserve"> SEZONU</w:t>
            </w:r>
          </w:p>
          <w:p w14:paraId="2CABF107" w14:textId="77777777" w:rsidR="00540522" w:rsidRPr="004437B9" w:rsidRDefault="00540522">
            <w:pPr>
              <w:pStyle w:val="Altyaz"/>
              <w:spacing w:after="0"/>
              <w:rPr>
                <w:rFonts w:asciiTheme="majorHAnsi" w:eastAsia="Calibri" w:hAnsiTheme="majorHAnsi" w:cstheme="majorHAnsi"/>
                <w:b/>
                <w:sz w:val="20"/>
                <w:szCs w:val="20"/>
              </w:rPr>
            </w:pPr>
          </w:p>
          <w:p w14:paraId="5B4A564F" w14:textId="54DAF070" w:rsidR="00540522" w:rsidRPr="004437B9" w:rsidRDefault="009E3DBE">
            <w:pPr>
              <w:pStyle w:val="Altyaz"/>
              <w:spacing w:after="0"/>
              <w:rPr>
                <w:rFonts w:asciiTheme="majorHAnsi" w:eastAsia="Calibri" w:hAnsiTheme="majorHAnsi" w:cstheme="majorHAnsi"/>
                <w:b/>
                <w:color w:val="000000"/>
                <w:sz w:val="22"/>
                <w:szCs w:val="22"/>
              </w:rPr>
            </w:pPr>
            <w:r>
              <w:rPr>
                <w:rFonts w:asciiTheme="majorHAnsi" w:eastAsia="Calibri" w:hAnsiTheme="majorHAnsi" w:cstheme="majorHAnsi"/>
                <w:b/>
                <w:sz w:val="22"/>
                <w:szCs w:val="22"/>
              </w:rPr>
              <w:t>KOMPLE ATLET KUPASI YARIŞMALARI</w:t>
            </w:r>
          </w:p>
          <w:p w14:paraId="4DDDFA74" w14:textId="77777777" w:rsidR="00540522" w:rsidRPr="004437B9" w:rsidRDefault="00540522">
            <w:pPr>
              <w:jc w:val="center"/>
              <w:rPr>
                <w:rFonts w:asciiTheme="majorHAnsi" w:eastAsia="Calibri" w:hAnsiTheme="majorHAnsi" w:cstheme="majorHAnsi"/>
                <w:b/>
                <w:sz w:val="32"/>
                <w:szCs w:val="32"/>
              </w:rPr>
            </w:pPr>
          </w:p>
        </w:tc>
      </w:tr>
    </w:tbl>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7470"/>
      </w:tblGrid>
      <w:tr w:rsidR="00FD5514" w:rsidRPr="004437B9" w14:paraId="21A3571C" w14:textId="77777777" w:rsidTr="002175F7">
        <w:trPr>
          <w:trHeight w:val="236"/>
          <w:jc w:val="center"/>
        </w:trPr>
        <w:tc>
          <w:tcPr>
            <w:tcW w:w="2875" w:type="dxa"/>
            <w:vAlign w:val="center"/>
          </w:tcPr>
          <w:p w14:paraId="7AE27DD6" w14:textId="5A0917AF" w:rsidR="00FD5514" w:rsidRPr="004437B9" w:rsidRDefault="009E3DBE" w:rsidP="004C14A4">
            <w:pPr>
              <w:rPr>
                <w:rFonts w:asciiTheme="majorHAnsi" w:hAnsiTheme="majorHAnsi" w:cstheme="majorHAnsi"/>
                <w:b/>
                <w:sz w:val="22"/>
                <w:szCs w:val="22"/>
              </w:rPr>
            </w:pPr>
            <w:r>
              <w:rPr>
                <w:rFonts w:asciiTheme="majorHAnsi" w:hAnsiTheme="majorHAnsi" w:cstheme="majorHAnsi"/>
                <w:b/>
                <w:sz w:val="22"/>
                <w:szCs w:val="22"/>
              </w:rPr>
              <w:t xml:space="preserve">YARIŞMA </w:t>
            </w:r>
            <w:r w:rsidR="004437B9">
              <w:rPr>
                <w:rFonts w:asciiTheme="majorHAnsi" w:hAnsiTheme="majorHAnsi" w:cstheme="majorHAnsi"/>
                <w:b/>
                <w:sz w:val="22"/>
                <w:szCs w:val="22"/>
              </w:rPr>
              <w:t>TARİHİ VE YERİ</w:t>
            </w:r>
          </w:p>
        </w:tc>
        <w:tc>
          <w:tcPr>
            <w:tcW w:w="7470" w:type="dxa"/>
            <w:vAlign w:val="center"/>
          </w:tcPr>
          <w:p w14:paraId="5E028489" w14:textId="1D7C49BB" w:rsidR="00FD5514" w:rsidRPr="004437B9" w:rsidRDefault="009E3DBE" w:rsidP="004C14A4">
            <w:pPr>
              <w:rPr>
                <w:rFonts w:asciiTheme="majorHAnsi" w:hAnsiTheme="majorHAnsi" w:cstheme="majorHAnsi"/>
                <w:b/>
                <w:sz w:val="22"/>
                <w:szCs w:val="22"/>
              </w:rPr>
            </w:pPr>
            <w:r>
              <w:rPr>
                <w:rFonts w:asciiTheme="majorHAnsi" w:hAnsiTheme="majorHAnsi" w:cstheme="majorHAnsi"/>
                <w:b/>
                <w:sz w:val="22"/>
                <w:szCs w:val="22"/>
              </w:rPr>
              <w:t xml:space="preserve">7 – 8 MAYIS 2022 </w:t>
            </w:r>
            <w:r w:rsidR="00323C7A">
              <w:rPr>
                <w:rFonts w:asciiTheme="majorHAnsi" w:hAnsiTheme="majorHAnsi" w:cstheme="majorHAnsi"/>
                <w:b/>
                <w:sz w:val="22"/>
                <w:szCs w:val="22"/>
              </w:rPr>
              <w:t>–</w:t>
            </w:r>
            <w:r>
              <w:rPr>
                <w:rFonts w:asciiTheme="majorHAnsi" w:hAnsiTheme="majorHAnsi" w:cstheme="majorHAnsi"/>
                <w:b/>
                <w:sz w:val="22"/>
                <w:szCs w:val="22"/>
              </w:rPr>
              <w:t xml:space="preserve"> BURSA</w:t>
            </w:r>
          </w:p>
        </w:tc>
      </w:tr>
      <w:tr w:rsidR="00FD5514" w:rsidRPr="004437B9" w14:paraId="2B009968" w14:textId="77777777" w:rsidTr="002175F7">
        <w:trPr>
          <w:trHeight w:val="486"/>
          <w:jc w:val="center"/>
        </w:trPr>
        <w:tc>
          <w:tcPr>
            <w:tcW w:w="2875" w:type="dxa"/>
            <w:vAlign w:val="center"/>
          </w:tcPr>
          <w:p w14:paraId="742FCA6F" w14:textId="77777777" w:rsidR="00FD5514" w:rsidRPr="004437B9" w:rsidRDefault="00FD5514" w:rsidP="004C14A4">
            <w:pPr>
              <w:tabs>
                <w:tab w:val="left" w:pos="1170"/>
              </w:tabs>
              <w:rPr>
                <w:rFonts w:asciiTheme="majorHAnsi" w:hAnsiTheme="majorHAnsi" w:cstheme="majorHAnsi"/>
                <w:b/>
                <w:sz w:val="22"/>
                <w:szCs w:val="22"/>
              </w:rPr>
            </w:pPr>
            <w:r w:rsidRPr="004437B9">
              <w:rPr>
                <w:rFonts w:asciiTheme="majorHAnsi" w:hAnsiTheme="majorHAnsi" w:cstheme="majorHAnsi"/>
                <w:b/>
                <w:sz w:val="22"/>
                <w:szCs w:val="22"/>
              </w:rPr>
              <w:t>İNTERNET KAYIT</w:t>
            </w:r>
          </w:p>
        </w:tc>
        <w:tc>
          <w:tcPr>
            <w:tcW w:w="7470" w:type="dxa"/>
            <w:vAlign w:val="center"/>
          </w:tcPr>
          <w:p w14:paraId="6876008E" w14:textId="77777777" w:rsidR="00FD5514" w:rsidRPr="004437B9" w:rsidRDefault="00FD5514" w:rsidP="004C14A4">
            <w:pPr>
              <w:rPr>
                <w:rFonts w:asciiTheme="majorHAnsi" w:hAnsiTheme="majorHAnsi" w:cstheme="majorHAnsi"/>
                <w:b/>
                <w:sz w:val="22"/>
                <w:szCs w:val="22"/>
              </w:rPr>
            </w:pPr>
            <w:r w:rsidRPr="004437B9">
              <w:rPr>
                <w:rFonts w:asciiTheme="majorHAnsi" w:hAnsiTheme="majorHAnsi" w:cstheme="majorHAnsi"/>
                <w:b/>
                <w:sz w:val="22"/>
                <w:szCs w:val="22"/>
              </w:rPr>
              <w:t xml:space="preserve">YARIŞMALARDAN </w:t>
            </w:r>
            <w:r w:rsidR="004437B9">
              <w:rPr>
                <w:rFonts w:asciiTheme="majorHAnsi" w:hAnsiTheme="majorHAnsi" w:cstheme="majorHAnsi"/>
                <w:b/>
                <w:sz w:val="22"/>
                <w:szCs w:val="22"/>
              </w:rPr>
              <w:t>3</w:t>
            </w:r>
            <w:r w:rsidRPr="004437B9">
              <w:rPr>
                <w:rFonts w:asciiTheme="majorHAnsi" w:hAnsiTheme="majorHAnsi" w:cstheme="majorHAnsi"/>
                <w:b/>
                <w:sz w:val="22"/>
                <w:szCs w:val="22"/>
              </w:rPr>
              <w:t xml:space="preserve"> GÜN ÖNCE Saat: 17:00'ye kadar ekli</w:t>
            </w:r>
          </w:p>
          <w:p w14:paraId="120027B9" w14:textId="324BB706" w:rsidR="00FD5514" w:rsidRPr="004437B9" w:rsidRDefault="00FD5514" w:rsidP="009E3DBE">
            <w:pPr>
              <w:rPr>
                <w:rFonts w:asciiTheme="majorHAnsi" w:hAnsiTheme="majorHAnsi" w:cstheme="majorHAnsi"/>
                <w:b/>
                <w:sz w:val="22"/>
                <w:szCs w:val="22"/>
              </w:rPr>
            </w:pPr>
            <w:r w:rsidRPr="004437B9">
              <w:rPr>
                <w:rFonts w:asciiTheme="majorHAnsi" w:hAnsiTheme="majorHAnsi" w:cstheme="majorHAnsi"/>
                <w:b/>
                <w:sz w:val="22"/>
                <w:szCs w:val="22"/>
              </w:rPr>
              <w:t xml:space="preserve"> </w:t>
            </w:r>
            <w:hyperlink r:id="rId8" w:history="1">
              <w:r w:rsidR="00C91FF7" w:rsidRPr="00770CA6">
                <w:rPr>
                  <w:rStyle w:val="Kpr"/>
                  <w:rFonts w:asciiTheme="majorHAnsi" w:hAnsiTheme="majorHAnsi" w:cstheme="majorHAnsi"/>
                  <w:b/>
                  <w:sz w:val="22"/>
                  <w:szCs w:val="22"/>
                </w:rPr>
                <w:t>https://forms.gle/czkcWyQH1xnD4LGM6</w:t>
              </w:r>
            </w:hyperlink>
            <w:r w:rsidR="00C91FF7">
              <w:t xml:space="preserve"> </w:t>
            </w:r>
            <w:hyperlink r:id="rId9" w:history="1"/>
            <w:r w:rsidR="00D8597D">
              <w:t xml:space="preserve"> </w:t>
            </w:r>
            <w:r w:rsidRPr="004437B9">
              <w:rPr>
                <w:rFonts w:asciiTheme="majorHAnsi" w:hAnsiTheme="majorHAnsi" w:cstheme="majorHAnsi"/>
                <w:b/>
                <w:sz w:val="22"/>
                <w:szCs w:val="22"/>
              </w:rPr>
              <w:t xml:space="preserve">   linkten yapılacaktır.</w:t>
            </w:r>
          </w:p>
        </w:tc>
      </w:tr>
      <w:tr w:rsidR="00FD5514" w:rsidRPr="004437B9" w14:paraId="28C91EAF" w14:textId="77777777" w:rsidTr="002175F7">
        <w:trPr>
          <w:trHeight w:val="258"/>
          <w:jc w:val="center"/>
        </w:trPr>
        <w:tc>
          <w:tcPr>
            <w:tcW w:w="2875" w:type="dxa"/>
            <w:vAlign w:val="center"/>
          </w:tcPr>
          <w:p w14:paraId="510A0345" w14:textId="77777777" w:rsidR="00FD5514" w:rsidRPr="004437B9" w:rsidRDefault="00FD5514" w:rsidP="004C14A4">
            <w:pPr>
              <w:tabs>
                <w:tab w:val="left" w:pos="1170"/>
              </w:tabs>
              <w:rPr>
                <w:rFonts w:asciiTheme="majorHAnsi" w:hAnsiTheme="majorHAnsi" w:cstheme="majorHAnsi"/>
                <w:b/>
                <w:sz w:val="22"/>
                <w:szCs w:val="22"/>
              </w:rPr>
            </w:pPr>
            <w:r w:rsidRPr="004437B9">
              <w:rPr>
                <w:rFonts w:asciiTheme="majorHAnsi" w:hAnsiTheme="majorHAnsi" w:cstheme="majorHAnsi"/>
                <w:b/>
                <w:sz w:val="22"/>
                <w:szCs w:val="22"/>
              </w:rPr>
              <w:t>KATEGORİSİ</w:t>
            </w:r>
          </w:p>
        </w:tc>
        <w:tc>
          <w:tcPr>
            <w:tcW w:w="7470" w:type="dxa"/>
            <w:vAlign w:val="center"/>
          </w:tcPr>
          <w:p w14:paraId="082C5BC4" w14:textId="77777777" w:rsidR="00FD5514" w:rsidRPr="004437B9" w:rsidRDefault="00FD5514" w:rsidP="004C14A4">
            <w:pPr>
              <w:rPr>
                <w:rFonts w:asciiTheme="majorHAnsi" w:hAnsiTheme="majorHAnsi" w:cstheme="majorHAnsi"/>
                <w:b/>
                <w:sz w:val="22"/>
                <w:szCs w:val="22"/>
              </w:rPr>
            </w:pPr>
            <w:r w:rsidRPr="004437B9">
              <w:rPr>
                <w:rFonts w:asciiTheme="majorHAnsi" w:hAnsiTheme="majorHAnsi" w:cstheme="majorHAnsi"/>
                <w:b/>
                <w:sz w:val="22"/>
                <w:szCs w:val="22"/>
              </w:rPr>
              <w:t>U20</w:t>
            </w:r>
            <w:r w:rsidR="00E34475">
              <w:rPr>
                <w:rFonts w:asciiTheme="majorHAnsi" w:hAnsiTheme="majorHAnsi" w:cstheme="majorHAnsi"/>
                <w:b/>
                <w:sz w:val="22"/>
                <w:szCs w:val="22"/>
              </w:rPr>
              <w:t xml:space="preserve"> </w:t>
            </w:r>
            <w:r w:rsidRPr="004437B9">
              <w:rPr>
                <w:rFonts w:asciiTheme="majorHAnsi" w:hAnsiTheme="majorHAnsi" w:cstheme="majorHAnsi"/>
                <w:b/>
                <w:sz w:val="22"/>
                <w:szCs w:val="22"/>
              </w:rPr>
              <w:t>-</w:t>
            </w:r>
            <w:r w:rsidR="00E34475">
              <w:rPr>
                <w:rFonts w:asciiTheme="majorHAnsi" w:hAnsiTheme="majorHAnsi" w:cstheme="majorHAnsi"/>
                <w:b/>
                <w:sz w:val="22"/>
                <w:szCs w:val="22"/>
              </w:rPr>
              <w:t xml:space="preserve"> </w:t>
            </w:r>
            <w:r w:rsidRPr="004437B9">
              <w:rPr>
                <w:rFonts w:asciiTheme="majorHAnsi" w:hAnsiTheme="majorHAnsi" w:cstheme="majorHAnsi"/>
                <w:b/>
                <w:sz w:val="22"/>
                <w:szCs w:val="22"/>
              </w:rPr>
              <w:t>BÜYÜK</w:t>
            </w:r>
            <w:r w:rsidR="004437B9">
              <w:rPr>
                <w:rFonts w:asciiTheme="majorHAnsi" w:hAnsiTheme="majorHAnsi" w:cstheme="majorHAnsi"/>
                <w:b/>
                <w:sz w:val="22"/>
                <w:szCs w:val="22"/>
              </w:rPr>
              <w:t xml:space="preserve"> KATEGORİLERİNDE</w:t>
            </w:r>
          </w:p>
        </w:tc>
      </w:tr>
    </w:tbl>
    <w:p w14:paraId="46AAE70E" w14:textId="77777777" w:rsidR="00FD5514" w:rsidRPr="004437B9" w:rsidRDefault="00FD5514" w:rsidP="00FD5514">
      <w:pPr>
        <w:pStyle w:val="KonuBal"/>
        <w:spacing w:before="0" w:after="0"/>
        <w:rPr>
          <w:rStyle w:val="Gl"/>
          <w:rFonts w:asciiTheme="majorHAnsi" w:hAnsiTheme="majorHAnsi" w:cstheme="majorHAnsi"/>
          <w:color w:val="333333"/>
          <w:sz w:val="22"/>
          <w:szCs w:val="22"/>
        </w:rPr>
      </w:pPr>
    </w:p>
    <w:p w14:paraId="5C192F93" w14:textId="71B86ED7" w:rsidR="004B460A" w:rsidRDefault="004B460A" w:rsidP="00FD5514">
      <w:pPr>
        <w:pStyle w:val="Altyaz"/>
        <w:spacing w:after="0"/>
        <w:jc w:val="both"/>
        <w:rPr>
          <w:rFonts w:asciiTheme="majorHAnsi" w:hAnsiTheme="majorHAnsi" w:cstheme="majorHAnsi"/>
          <w:b/>
          <w:sz w:val="22"/>
          <w:szCs w:val="22"/>
          <w:u w:val="single"/>
        </w:rPr>
      </w:pPr>
      <w:r>
        <w:rPr>
          <w:rFonts w:ascii="Calibri" w:eastAsia="Calibri" w:hAnsi="Calibri" w:cs="Calibri"/>
          <w:sz w:val="22"/>
          <w:szCs w:val="22"/>
        </w:rPr>
        <w:t>Federasyonumuzun 2022 yılı faaliyet programında yer alan</w:t>
      </w:r>
      <w:r>
        <w:rPr>
          <w:rFonts w:ascii="Calibri" w:eastAsia="Calibri" w:hAnsi="Calibri" w:cs="Calibri"/>
          <w:color w:val="000000"/>
          <w:sz w:val="22"/>
          <w:szCs w:val="22"/>
        </w:rPr>
        <w:t xml:space="preserve"> ve Çoklu Branşların geliştirilmesi projesi kapsamında düzenlenen “</w:t>
      </w:r>
      <w:r>
        <w:rPr>
          <w:rFonts w:ascii="Calibri" w:eastAsia="Calibri" w:hAnsi="Calibri" w:cs="Calibri"/>
          <w:b/>
          <w:color w:val="000000"/>
          <w:sz w:val="22"/>
          <w:szCs w:val="22"/>
        </w:rPr>
        <w:t xml:space="preserve">KOMPLE ATLET KUPASI </w:t>
      </w:r>
      <w:r w:rsidRPr="00762162">
        <w:rPr>
          <w:rFonts w:ascii="Calibri" w:eastAsia="Calibri" w:hAnsi="Calibri" w:cs="Calibri"/>
          <w:color w:val="000000"/>
          <w:sz w:val="22"/>
          <w:szCs w:val="22"/>
        </w:rPr>
        <w:t xml:space="preserve">yarışmaları </w:t>
      </w:r>
      <w:r>
        <w:rPr>
          <w:rFonts w:ascii="Calibri" w:eastAsia="Calibri" w:hAnsi="Calibri" w:cs="Calibri"/>
          <w:sz w:val="22"/>
          <w:szCs w:val="22"/>
        </w:rPr>
        <w:t>statüde yer alan maddelere göre düzenlenecek olup,  yarışmaların Teknik Toplantısı yarışmalardan bir gün önce saat 17:00’de Atletizm pisti Toplantı Salonunda yapılacaktır.</w:t>
      </w:r>
    </w:p>
    <w:p w14:paraId="4D43143C" w14:textId="77777777" w:rsidR="004B460A" w:rsidRDefault="004B460A" w:rsidP="00FD5514">
      <w:pPr>
        <w:pStyle w:val="Altyaz"/>
        <w:spacing w:after="0"/>
        <w:jc w:val="both"/>
        <w:rPr>
          <w:rFonts w:asciiTheme="majorHAnsi" w:hAnsiTheme="majorHAnsi" w:cstheme="majorHAnsi"/>
          <w:b/>
          <w:sz w:val="22"/>
          <w:szCs w:val="22"/>
          <w:u w:val="single"/>
        </w:rPr>
      </w:pPr>
      <w:bookmarkStart w:id="0" w:name="_GoBack"/>
      <w:bookmarkEnd w:id="0"/>
    </w:p>
    <w:p w14:paraId="256EE8DE" w14:textId="77777777" w:rsidR="00FD5514" w:rsidRPr="004437B9" w:rsidRDefault="00FD5514" w:rsidP="00FD5514">
      <w:pPr>
        <w:pStyle w:val="Altyaz"/>
        <w:spacing w:after="0"/>
        <w:jc w:val="both"/>
        <w:rPr>
          <w:rFonts w:asciiTheme="majorHAnsi" w:hAnsiTheme="majorHAnsi" w:cstheme="majorHAnsi"/>
          <w:b/>
          <w:sz w:val="22"/>
          <w:szCs w:val="22"/>
        </w:rPr>
      </w:pPr>
      <w:r w:rsidRPr="004437B9">
        <w:rPr>
          <w:rFonts w:asciiTheme="majorHAnsi" w:hAnsiTheme="majorHAnsi" w:cstheme="majorHAnsi"/>
          <w:b/>
          <w:sz w:val="22"/>
          <w:szCs w:val="22"/>
          <w:u w:val="single"/>
        </w:rPr>
        <w:t xml:space="preserve">GENEL KONULAR </w:t>
      </w:r>
      <w:r w:rsidRPr="004437B9">
        <w:rPr>
          <w:rFonts w:asciiTheme="majorHAnsi" w:hAnsiTheme="majorHAnsi" w:cstheme="majorHAnsi"/>
          <w:b/>
          <w:sz w:val="22"/>
          <w:szCs w:val="22"/>
        </w:rPr>
        <w:tab/>
      </w:r>
    </w:p>
    <w:p w14:paraId="2AE84BE4" w14:textId="77777777" w:rsidR="00FD5514" w:rsidRPr="004437B9" w:rsidRDefault="00FD5514" w:rsidP="00FD5514">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Yarışmalar,</w:t>
      </w:r>
      <w:r w:rsidR="004437B9">
        <w:rPr>
          <w:rFonts w:asciiTheme="majorHAnsi" w:hAnsiTheme="majorHAnsi" w:cstheme="majorHAnsi"/>
          <w:sz w:val="22"/>
          <w:szCs w:val="22"/>
        </w:rPr>
        <w:t xml:space="preserve"> WA </w:t>
      </w:r>
      <w:r w:rsidRPr="004437B9">
        <w:rPr>
          <w:rFonts w:asciiTheme="majorHAnsi" w:hAnsiTheme="majorHAnsi" w:cstheme="majorHAnsi"/>
          <w:sz w:val="22"/>
          <w:szCs w:val="22"/>
        </w:rPr>
        <w:t>Teknik Kuralları ve TAF Yarışma Talimatına uygun olarak yapılacaktır.</w:t>
      </w:r>
    </w:p>
    <w:p w14:paraId="169576D6" w14:textId="244D9818" w:rsidR="00FD5514" w:rsidRPr="009E3DBE" w:rsidRDefault="009E3DBE" w:rsidP="009E3DBE">
      <w:pPr>
        <w:pStyle w:val="ListeParagraf"/>
        <w:numPr>
          <w:ilvl w:val="0"/>
          <w:numId w:val="7"/>
        </w:numPr>
        <w:contextualSpacing w:val="0"/>
        <w:jc w:val="both"/>
        <w:rPr>
          <w:rFonts w:asciiTheme="majorHAnsi" w:hAnsiTheme="majorHAnsi" w:cstheme="majorHAnsi"/>
          <w:sz w:val="22"/>
          <w:szCs w:val="22"/>
        </w:rPr>
      </w:pPr>
      <w:r>
        <w:rPr>
          <w:rFonts w:asciiTheme="majorHAnsi" w:hAnsiTheme="majorHAnsi" w:cstheme="majorHAnsi"/>
          <w:b/>
          <w:bCs/>
          <w:sz w:val="22"/>
          <w:szCs w:val="22"/>
        </w:rPr>
        <w:t>Sporcular yarışmalara 2022</w:t>
      </w:r>
      <w:r w:rsidR="00FD5514" w:rsidRPr="004437B9">
        <w:rPr>
          <w:rFonts w:asciiTheme="majorHAnsi" w:hAnsiTheme="majorHAnsi" w:cstheme="majorHAnsi"/>
          <w:b/>
          <w:bCs/>
          <w:sz w:val="22"/>
          <w:szCs w:val="22"/>
        </w:rPr>
        <w:t xml:space="preserve"> yılı vizeli lisansları ile katılacaklardır. Kulüp ya da ferdi lisansını ibraz edemeyen sporcular yarışmaya alınmayacak, protestolu yarışmalarına izin verilmeyecektir.</w:t>
      </w:r>
      <w:r w:rsidR="007B5FA5">
        <w:rPr>
          <w:rFonts w:asciiTheme="majorHAnsi" w:hAnsiTheme="majorHAnsi" w:cstheme="majorHAnsi"/>
          <w:b/>
          <w:bCs/>
          <w:sz w:val="22"/>
          <w:szCs w:val="22"/>
        </w:rPr>
        <w:t xml:space="preserve"> </w:t>
      </w:r>
    </w:p>
    <w:p w14:paraId="7EFCAC0E" w14:textId="77777777" w:rsidR="00FD5514" w:rsidRPr="004437B9" w:rsidRDefault="00FD5514" w:rsidP="00FD5514">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bCs/>
          <w:sz w:val="22"/>
          <w:szCs w:val="22"/>
        </w:rPr>
        <w:t>Yarışmalar uluslararası takvimde yer almakta olup, yabancı uyruklu sporcuların da katılımına açıktır. Yabancı uyruklu sporcular, kayıt esnasında pasaportlarını ibraz edeceklerdir.</w:t>
      </w:r>
    </w:p>
    <w:p w14:paraId="3E619DC1" w14:textId="77777777" w:rsidR="00FD5514" w:rsidRPr="004437B9" w:rsidRDefault="00FD5514" w:rsidP="00FD5514">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Yarışmalara doğum yılları aşağıda belirtilen sporcular katılabilirler;</w:t>
      </w:r>
    </w:p>
    <w:p w14:paraId="41EDDAF1" w14:textId="77777777" w:rsidR="00FD5514" w:rsidRPr="004437B9" w:rsidRDefault="00FD5514" w:rsidP="00FD5514">
      <w:pPr>
        <w:pStyle w:val="ListeParagraf"/>
        <w:jc w:val="both"/>
        <w:rPr>
          <w:rFonts w:asciiTheme="majorHAnsi" w:hAnsiTheme="majorHAnsi" w:cstheme="majorHAnsi"/>
          <w:sz w:val="22"/>
          <w:szCs w:val="22"/>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FD5514" w:rsidRPr="004437B9" w14:paraId="7C4F06CE" w14:textId="77777777" w:rsidTr="004C14A4">
        <w:trPr>
          <w:trHeight w:hRule="exact" w:val="397"/>
          <w:jc w:val="center"/>
        </w:trPr>
        <w:tc>
          <w:tcPr>
            <w:tcW w:w="3795" w:type="dxa"/>
            <w:vAlign w:val="center"/>
          </w:tcPr>
          <w:p w14:paraId="5CF5239E"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b/>
                <w:sz w:val="22"/>
                <w:szCs w:val="22"/>
              </w:rPr>
              <w:t>KATEGORİ</w:t>
            </w:r>
          </w:p>
        </w:tc>
        <w:tc>
          <w:tcPr>
            <w:tcW w:w="3430" w:type="dxa"/>
            <w:vAlign w:val="center"/>
          </w:tcPr>
          <w:p w14:paraId="43645CF5"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b/>
                <w:sz w:val="22"/>
                <w:szCs w:val="22"/>
              </w:rPr>
              <w:t>DOĞUM YILLARI</w:t>
            </w:r>
          </w:p>
        </w:tc>
      </w:tr>
      <w:tr w:rsidR="00FD5514" w:rsidRPr="004437B9" w14:paraId="35F176BC" w14:textId="77777777" w:rsidTr="004C14A4">
        <w:trPr>
          <w:trHeight w:hRule="exact" w:val="397"/>
          <w:jc w:val="center"/>
        </w:trPr>
        <w:tc>
          <w:tcPr>
            <w:tcW w:w="3795" w:type="dxa"/>
            <w:vAlign w:val="center"/>
          </w:tcPr>
          <w:p w14:paraId="7EC50AF0" w14:textId="17DFCD3A" w:rsidR="00FD5514" w:rsidRPr="004437B9" w:rsidRDefault="0050483A" w:rsidP="004C14A4">
            <w:pPr>
              <w:jc w:val="center"/>
              <w:rPr>
                <w:rFonts w:asciiTheme="majorHAnsi" w:hAnsiTheme="majorHAnsi" w:cstheme="majorHAnsi"/>
                <w:sz w:val="22"/>
                <w:szCs w:val="22"/>
              </w:rPr>
            </w:pPr>
            <w:r>
              <w:rPr>
                <w:rFonts w:asciiTheme="majorHAnsi" w:hAnsiTheme="majorHAnsi" w:cstheme="majorHAnsi"/>
                <w:sz w:val="22"/>
                <w:szCs w:val="22"/>
              </w:rPr>
              <w:t>U18 Kadınlar ve U18</w:t>
            </w:r>
            <w:r w:rsidR="00FD5514" w:rsidRPr="004437B9">
              <w:rPr>
                <w:rFonts w:asciiTheme="majorHAnsi" w:hAnsiTheme="majorHAnsi" w:cstheme="majorHAnsi"/>
                <w:sz w:val="22"/>
                <w:szCs w:val="22"/>
              </w:rPr>
              <w:t xml:space="preserve"> Erkekler</w:t>
            </w:r>
          </w:p>
        </w:tc>
        <w:tc>
          <w:tcPr>
            <w:tcW w:w="3430" w:type="dxa"/>
            <w:vAlign w:val="center"/>
          </w:tcPr>
          <w:p w14:paraId="68418E00" w14:textId="7C5A5350" w:rsidR="00FD5514" w:rsidRPr="004437B9" w:rsidRDefault="0050483A" w:rsidP="004C14A4">
            <w:pPr>
              <w:jc w:val="center"/>
              <w:rPr>
                <w:rFonts w:asciiTheme="majorHAnsi" w:hAnsiTheme="majorHAnsi" w:cstheme="majorHAnsi"/>
                <w:sz w:val="22"/>
                <w:szCs w:val="22"/>
              </w:rPr>
            </w:pPr>
            <w:r>
              <w:rPr>
                <w:rFonts w:asciiTheme="majorHAnsi" w:hAnsiTheme="majorHAnsi" w:cstheme="majorHAnsi"/>
                <w:sz w:val="22"/>
                <w:szCs w:val="22"/>
              </w:rPr>
              <w:t>2005-2006</w:t>
            </w:r>
          </w:p>
        </w:tc>
      </w:tr>
      <w:tr w:rsidR="0050483A" w:rsidRPr="004437B9" w14:paraId="76A37364" w14:textId="77777777" w:rsidTr="004C14A4">
        <w:trPr>
          <w:trHeight w:hRule="exact" w:val="397"/>
          <w:jc w:val="center"/>
        </w:trPr>
        <w:tc>
          <w:tcPr>
            <w:tcW w:w="3795" w:type="dxa"/>
            <w:vAlign w:val="center"/>
          </w:tcPr>
          <w:p w14:paraId="105DFD76" w14:textId="6FAD1659" w:rsidR="0050483A" w:rsidRPr="004437B9" w:rsidRDefault="0050483A" w:rsidP="0050483A">
            <w:pPr>
              <w:jc w:val="center"/>
              <w:rPr>
                <w:rFonts w:asciiTheme="majorHAnsi" w:hAnsiTheme="majorHAnsi" w:cstheme="majorHAnsi"/>
                <w:sz w:val="22"/>
                <w:szCs w:val="22"/>
              </w:rPr>
            </w:pPr>
            <w:r w:rsidRPr="004437B9">
              <w:rPr>
                <w:rFonts w:asciiTheme="majorHAnsi" w:hAnsiTheme="majorHAnsi" w:cstheme="majorHAnsi"/>
                <w:sz w:val="22"/>
                <w:szCs w:val="22"/>
              </w:rPr>
              <w:t>U20 Kadınlar ve U20 Erkekler</w:t>
            </w:r>
          </w:p>
        </w:tc>
        <w:tc>
          <w:tcPr>
            <w:tcW w:w="3430" w:type="dxa"/>
            <w:vAlign w:val="center"/>
          </w:tcPr>
          <w:p w14:paraId="00D1407C" w14:textId="5E3F59DA" w:rsidR="0050483A" w:rsidRDefault="0050483A" w:rsidP="0050483A">
            <w:pPr>
              <w:jc w:val="center"/>
              <w:rPr>
                <w:rFonts w:asciiTheme="majorHAnsi" w:hAnsiTheme="majorHAnsi" w:cstheme="majorHAnsi"/>
                <w:sz w:val="22"/>
                <w:szCs w:val="22"/>
              </w:rPr>
            </w:pPr>
            <w:r>
              <w:rPr>
                <w:rFonts w:asciiTheme="majorHAnsi" w:hAnsiTheme="majorHAnsi" w:cstheme="majorHAnsi"/>
                <w:sz w:val="22"/>
                <w:szCs w:val="22"/>
              </w:rPr>
              <w:t>2003-2004</w:t>
            </w:r>
          </w:p>
        </w:tc>
      </w:tr>
      <w:tr w:rsidR="0050483A" w:rsidRPr="004437B9" w14:paraId="74E63573" w14:textId="77777777" w:rsidTr="004C14A4">
        <w:trPr>
          <w:trHeight w:hRule="exact" w:val="397"/>
          <w:jc w:val="center"/>
        </w:trPr>
        <w:tc>
          <w:tcPr>
            <w:tcW w:w="3795" w:type="dxa"/>
            <w:vAlign w:val="center"/>
          </w:tcPr>
          <w:p w14:paraId="0B64D0E2" w14:textId="77777777" w:rsidR="0050483A" w:rsidRPr="004437B9" w:rsidRDefault="0050483A" w:rsidP="0050483A">
            <w:pPr>
              <w:jc w:val="center"/>
              <w:rPr>
                <w:rFonts w:asciiTheme="majorHAnsi" w:hAnsiTheme="majorHAnsi" w:cstheme="majorHAnsi"/>
                <w:sz w:val="22"/>
                <w:szCs w:val="22"/>
              </w:rPr>
            </w:pPr>
            <w:r w:rsidRPr="004437B9">
              <w:rPr>
                <w:rFonts w:asciiTheme="majorHAnsi" w:hAnsiTheme="majorHAnsi" w:cstheme="majorHAnsi"/>
                <w:sz w:val="22"/>
                <w:szCs w:val="22"/>
              </w:rPr>
              <w:t>Büyük Kadınlar ve Büyük Erkekler</w:t>
            </w:r>
          </w:p>
        </w:tc>
        <w:tc>
          <w:tcPr>
            <w:tcW w:w="3430" w:type="dxa"/>
            <w:vAlign w:val="center"/>
          </w:tcPr>
          <w:p w14:paraId="35AE25A0" w14:textId="52F6282B" w:rsidR="0050483A" w:rsidRPr="004437B9" w:rsidRDefault="0050483A" w:rsidP="0050483A">
            <w:pPr>
              <w:jc w:val="center"/>
              <w:rPr>
                <w:rFonts w:asciiTheme="majorHAnsi" w:hAnsiTheme="majorHAnsi" w:cstheme="majorHAnsi"/>
                <w:sz w:val="22"/>
                <w:szCs w:val="22"/>
              </w:rPr>
            </w:pPr>
            <w:r>
              <w:rPr>
                <w:rFonts w:asciiTheme="majorHAnsi" w:hAnsiTheme="majorHAnsi" w:cstheme="majorHAnsi"/>
                <w:sz w:val="22"/>
                <w:szCs w:val="22"/>
              </w:rPr>
              <w:t>2002</w:t>
            </w:r>
            <w:r w:rsidRPr="004437B9">
              <w:rPr>
                <w:rFonts w:asciiTheme="majorHAnsi" w:hAnsiTheme="majorHAnsi" w:cstheme="majorHAnsi"/>
                <w:sz w:val="22"/>
                <w:szCs w:val="22"/>
              </w:rPr>
              <w:t xml:space="preserve"> doğumlular ve daha büyükler</w:t>
            </w:r>
          </w:p>
        </w:tc>
      </w:tr>
    </w:tbl>
    <w:p w14:paraId="3E9D842C" w14:textId="77777777" w:rsidR="007B5FA5" w:rsidRDefault="007B5FA5" w:rsidP="00FD5514">
      <w:pPr>
        <w:rPr>
          <w:rFonts w:asciiTheme="majorHAnsi" w:hAnsiTheme="majorHAnsi" w:cstheme="majorHAnsi"/>
          <w:sz w:val="22"/>
          <w:szCs w:val="22"/>
        </w:rPr>
      </w:pPr>
    </w:p>
    <w:p w14:paraId="3BE46E84" w14:textId="77777777" w:rsidR="00FD5514" w:rsidRPr="004437B9" w:rsidRDefault="00FD5514" w:rsidP="00FD5514">
      <w:pPr>
        <w:rPr>
          <w:rFonts w:asciiTheme="majorHAnsi" w:hAnsiTheme="majorHAnsi" w:cstheme="majorHAnsi"/>
          <w:sz w:val="22"/>
          <w:szCs w:val="22"/>
        </w:rPr>
      </w:pPr>
      <w:r w:rsidRPr="004437B9">
        <w:rPr>
          <w:rFonts w:asciiTheme="majorHAnsi" w:hAnsiTheme="majorHAnsi" w:cstheme="majorHAnsi"/>
          <w:sz w:val="22"/>
          <w:szCs w:val="22"/>
        </w:rPr>
        <w:t xml:space="preserve">TAF Yarışma Talimatı hükümleri uyarınca; </w:t>
      </w:r>
    </w:p>
    <w:p w14:paraId="45709253" w14:textId="67895AD8" w:rsidR="00FD5514" w:rsidRDefault="00FD5514" w:rsidP="00323C7A">
      <w:pPr>
        <w:numPr>
          <w:ilvl w:val="0"/>
          <w:numId w:val="6"/>
        </w:numPr>
        <w:ind w:left="0" w:firstLine="0"/>
        <w:jc w:val="both"/>
        <w:rPr>
          <w:rFonts w:asciiTheme="majorHAnsi" w:hAnsiTheme="majorHAnsi" w:cstheme="majorHAnsi"/>
          <w:sz w:val="22"/>
          <w:szCs w:val="22"/>
        </w:rPr>
      </w:pPr>
      <w:r w:rsidRPr="004437B9">
        <w:rPr>
          <w:rFonts w:asciiTheme="majorHAnsi" w:hAnsiTheme="majorHAnsi" w:cstheme="majorHAnsi"/>
          <w:sz w:val="22"/>
          <w:szCs w:val="22"/>
        </w:rPr>
        <w:t>200</w:t>
      </w:r>
      <w:r w:rsidR="0050483A">
        <w:rPr>
          <w:rFonts w:asciiTheme="majorHAnsi" w:hAnsiTheme="majorHAnsi" w:cstheme="majorHAnsi"/>
          <w:sz w:val="22"/>
          <w:szCs w:val="22"/>
        </w:rPr>
        <w:t>7</w:t>
      </w:r>
      <w:r w:rsidRPr="004437B9">
        <w:rPr>
          <w:rFonts w:asciiTheme="majorHAnsi" w:hAnsiTheme="majorHAnsi" w:cstheme="majorHAnsi"/>
          <w:sz w:val="22"/>
          <w:szCs w:val="22"/>
        </w:rPr>
        <w:t xml:space="preserve"> doğumlular ve daha küçükler </w:t>
      </w:r>
      <w:r w:rsidR="009E3DBE">
        <w:rPr>
          <w:rFonts w:asciiTheme="majorHAnsi" w:hAnsiTheme="majorHAnsi" w:cstheme="majorHAnsi"/>
          <w:sz w:val="22"/>
          <w:szCs w:val="22"/>
        </w:rPr>
        <w:t>Komple Atlet Kupasına</w:t>
      </w:r>
      <w:r w:rsidR="002175F7">
        <w:rPr>
          <w:rFonts w:asciiTheme="majorHAnsi" w:hAnsiTheme="majorHAnsi" w:cstheme="majorHAnsi"/>
          <w:sz w:val="22"/>
          <w:szCs w:val="22"/>
        </w:rPr>
        <w:t xml:space="preserve"> </w:t>
      </w:r>
      <w:r w:rsidRPr="004437B9">
        <w:rPr>
          <w:rFonts w:asciiTheme="majorHAnsi" w:hAnsiTheme="majorHAnsi" w:cstheme="majorHAnsi"/>
          <w:sz w:val="22"/>
          <w:szCs w:val="22"/>
        </w:rPr>
        <w:t>katılamazlar,</w:t>
      </w:r>
    </w:p>
    <w:p w14:paraId="0AAA41DD" w14:textId="3237E5AB" w:rsidR="00FD5514" w:rsidRPr="004437B9" w:rsidRDefault="0050483A" w:rsidP="00323C7A">
      <w:pPr>
        <w:numPr>
          <w:ilvl w:val="0"/>
          <w:numId w:val="6"/>
        </w:numPr>
        <w:ind w:left="0" w:firstLine="0"/>
        <w:jc w:val="both"/>
        <w:rPr>
          <w:rFonts w:asciiTheme="majorHAnsi" w:hAnsiTheme="majorHAnsi" w:cstheme="majorHAnsi"/>
          <w:sz w:val="22"/>
          <w:szCs w:val="22"/>
        </w:rPr>
      </w:pPr>
      <w:r>
        <w:rPr>
          <w:rFonts w:asciiTheme="majorHAnsi" w:hAnsiTheme="majorHAnsi" w:cstheme="majorHAnsi"/>
          <w:sz w:val="22"/>
          <w:szCs w:val="22"/>
        </w:rPr>
        <w:t>2005 – 2006 ve 2003-2004 doğumlu sporcular sadece kendi kategorilerin</w:t>
      </w:r>
      <w:r w:rsidR="00FD5514" w:rsidRPr="004437B9">
        <w:rPr>
          <w:rFonts w:asciiTheme="majorHAnsi" w:hAnsiTheme="majorHAnsi" w:cstheme="majorHAnsi"/>
          <w:sz w:val="22"/>
          <w:szCs w:val="22"/>
        </w:rPr>
        <w:t>de yarışabilirler.</w:t>
      </w:r>
    </w:p>
    <w:p w14:paraId="40AD683E" w14:textId="6B8F9443" w:rsidR="00FD5514" w:rsidRPr="004437B9" w:rsidRDefault="00FD5514" w:rsidP="00323C7A">
      <w:pPr>
        <w:numPr>
          <w:ilvl w:val="0"/>
          <w:numId w:val="6"/>
        </w:numPr>
        <w:ind w:left="0" w:firstLine="0"/>
        <w:jc w:val="both"/>
        <w:rPr>
          <w:rFonts w:asciiTheme="majorHAnsi" w:hAnsiTheme="majorHAnsi" w:cstheme="majorHAnsi"/>
          <w:b/>
          <w:sz w:val="22"/>
          <w:szCs w:val="22"/>
        </w:rPr>
      </w:pPr>
      <w:r w:rsidRPr="004437B9">
        <w:rPr>
          <w:rFonts w:asciiTheme="majorHAnsi" w:hAnsiTheme="majorHAnsi" w:cstheme="majorHAnsi"/>
          <w:b/>
          <w:sz w:val="22"/>
          <w:szCs w:val="22"/>
        </w:rPr>
        <w:t xml:space="preserve">Komple Atlet </w:t>
      </w:r>
      <w:r w:rsidR="009E3DBE">
        <w:rPr>
          <w:rFonts w:asciiTheme="majorHAnsi" w:hAnsiTheme="majorHAnsi" w:cstheme="majorHAnsi"/>
          <w:b/>
          <w:sz w:val="22"/>
          <w:szCs w:val="22"/>
        </w:rPr>
        <w:t>kupasın</w:t>
      </w:r>
      <w:r w:rsidRPr="004437B9">
        <w:rPr>
          <w:rFonts w:asciiTheme="majorHAnsi" w:hAnsiTheme="majorHAnsi" w:cstheme="majorHAnsi"/>
          <w:b/>
          <w:sz w:val="22"/>
          <w:szCs w:val="22"/>
        </w:rPr>
        <w:t>da U23 ve Büyükler kategorisi birlikte yarışacak, tasnif birlikte yapılacaktır.</w:t>
      </w:r>
    </w:p>
    <w:p w14:paraId="5784EBC3" w14:textId="77777777" w:rsidR="00FD5514" w:rsidRPr="004437B9" w:rsidRDefault="00FD5514" w:rsidP="00323C7A">
      <w:pPr>
        <w:pStyle w:val="Altyaz"/>
        <w:numPr>
          <w:ilvl w:val="0"/>
          <w:numId w:val="7"/>
        </w:numPr>
        <w:spacing w:after="0"/>
        <w:jc w:val="both"/>
        <w:rPr>
          <w:rFonts w:asciiTheme="majorHAnsi" w:hAnsiTheme="majorHAnsi" w:cstheme="majorHAnsi"/>
          <w:sz w:val="22"/>
          <w:szCs w:val="22"/>
        </w:rPr>
      </w:pPr>
      <w:r w:rsidRPr="004437B9">
        <w:rPr>
          <w:rFonts w:asciiTheme="majorHAnsi" w:hAnsiTheme="majorHAnsi" w:cstheme="majorHAnsi"/>
          <w:sz w:val="22"/>
          <w:szCs w:val="22"/>
        </w:rPr>
        <w:t>Yarışmaların internet kayıtları, Türkiye Atletizm Federasyonu web sitesinde yer alan</w:t>
      </w:r>
      <w:r w:rsidR="004437B9">
        <w:rPr>
          <w:rFonts w:asciiTheme="majorHAnsi" w:hAnsiTheme="majorHAnsi" w:cstheme="majorHAnsi"/>
          <w:sz w:val="22"/>
          <w:szCs w:val="22"/>
        </w:rPr>
        <w:t xml:space="preserve"> kayıt linkinden her kademeden 3</w:t>
      </w:r>
      <w:r w:rsidRPr="004437B9">
        <w:rPr>
          <w:rFonts w:asciiTheme="majorHAnsi" w:hAnsiTheme="majorHAnsi" w:cstheme="majorHAnsi"/>
          <w:sz w:val="22"/>
          <w:szCs w:val="22"/>
        </w:rPr>
        <w:t xml:space="preserve"> gün önce günü saat 17:00’e kadar yapılacaktır. Kayıt formu eksiksiz ve büyük harflerle doldurulmalıdır. Teknik Toplantı sırasında yeni kayıt yapılmayacak, varsa, gönderilmiş olan liste üzerinde zorunlu d</w:t>
      </w:r>
      <w:r w:rsidR="004437B9">
        <w:rPr>
          <w:rFonts w:asciiTheme="majorHAnsi" w:hAnsiTheme="majorHAnsi" w:cstheme="majorHAnsi"/>
          <w:sz w:val="22"/>
          <w:szCs w:val="22"/>
        </w:rPr>
        <w:t xml:space="preserve">eğişiklikler işlenecektir. </w:t>
      </w:r>
      <w:r w:rsidRPr="004437B9">
        <w:rPr>
          <w:rFonts w:asciiTheme="majorHAnsi" w:hAnsiTheme="majorHAnsi" w:cstheme="majorHAnsi"/>
          <w:sz w:val="22"/>
          <w:szCs w:val="22"/>
        </w:rPr>
        <w:t>Bu nedenlerle Teknik Toplantıya katılım zorunludur.</w:t>
      </w:r>
    </w:p>
    <w:p w14:paraId="21557E7E" w14:textId="77777777" w:rsidR="00FD5514" w:rsidRPr="004437B9" w:rsidRDefault="00FD5514" w:rsidP="00323C7A">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b/>
          <w:sz w:val="22"/>
          <w:szCs w:val="22"/>
          <w:u w:val="single"/>
        </w:rPr>
        <w:t>Heptatlon ve Dekatlon’un ilk branşları için Kulvar sıraları belirlenirken sporcuların en iyi dereceleri dikkate alınacaktır.</w:t>
      </w:r>
      <w:r w:rsidRPr="004437B9">
        <w:rPr>
          <w:rFonts w:asciiTheme="majorHAnsi" w:hAnsiTheme="majorHAnsi" w:cstheme="majorHAnsi"/>
          <w:sz w:val="22"/>
          <w:szCs w:val="22"/>
        </w:rPr>
        <w:t xml:space="preserve"> </w:t>
      </w:r>
      <w:r w:rsidR="004437B9">
        <w:rPr>
          <w:rFonts w:asciiTheme="majorHAnsi" w:hAnsiTheme="majorHAnsi" w:cstheme="majorHAnsi"/>
          <w:b/>
          <w:sz w:val="22"/>
          <w:szCs w:val="22"/>
          <w:u w:val="single"/>
        </w:rPr>
        <w:t xml:space="preserve">Devam eden branşlarda ise WA </w:t>
      </w:r>
      <w:r w:rsidRPr="004437B9">
        <w:rPr>
          <w:rFonts w:asciiTheme="majorHAnsi" w:hAnsiTheme="majorHAnsi" w:cstheme="majorHAnsi"/>
          <w:b/>
          <w:sz w:val="22"/>
          <w:szCs w:val="22"/>
          <w:u w:val="single"/>
        </w:rPr>
        <w:t>kuralına göre kulvar atma atlama sıraları belirlenecektir.</w:t>
      </w:r>
      <w:r w:rsidRPr="004437B9">
        <w:rPr>
          <w:rFonts w:asciiTheme="majorHAnsi" w:hAnsiTheme="majorHAnsi" w:cstheme="majorHAnsi"/>
          <w:sz w:val="22"/>
          <w:szCs w:val="22"/>
        </w:rPr>
        <w:t xml:space="preserve"> Dolayısıyla; Sporcuların en iyi dereceleri yarışma yer, adı ve tarihi belirtilerek yazılmalıdır. Bilgileri eksik olan dereceler konfirme edilmeyecek ve başlangıç kulvarları / serisi konfirme edilen derecelere göre belirlenecektir.</w:t>
      </w:r>
    </w:p>
    <w:p w14:paraId="76B2FFCB" w14:textId="77777777" w:rsidR="00FD5514" w:rsidRPr="004437B9" w:rsidRDefault="00FD5514" w:rsidP="00323C7A">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Yarışmalara katılacak sporcu, temsilci ve antrenörlerin, Gençlik ve Spor İl Müdürlüklerinden alacakları tasdikli kafile listelerini teknik toplantılarda Federasyon mutemedine vermeleri gerekmektedir. Her Gençlik ve Spor İl Müdürlüğü tek kafile listesi düzenleyecek, silinti, kazıntı ve isim ilavesi yapılmış listeler kabul edilmeyecektir.</w:t>
      </w:r>
    </w:p>
    <w:p w14:paraId="4C0BF6AC" w14:textId="77777777" w:rsidR="00FD5514" w:rsidRPr="004437B9" w:rsidRDefault="00B40B9A" w:rsidP="00323C7A">
      <w:pPr>
        <w:pStyle w:val="ListeParagraf"/>
        <w:numPr>
          <w:ilvl w:val="0"/>
          <w:numId w:val="7"/>
        </w:numPr>
        <w:contextualSpacing w:val="0"/>
        <w:jc w:val="both"/>
        <w:rPr>
          <w:rFonts w:asciiTheme="majorHAnsi" w:hAnsiTheme="majorHAnsi" w:cstheme="majorHAnsi"/>
          <w:sz w:val="22"/>
          <w:szCs w:val="22"/>
        </w:rPr>
      </w:pPr>
      <w:r>
        <w:rPr>
          <w:rFonts w:asciiTheme="majorHAnsi" w:hAnsiTheme="majorHAnsi" w:cstheme="majorHAnsi"/>
          <w:sz w:val="22"/>
          <w:szCs w:val="22"/>
        </w:rPr>
        <w:t>WA Kural: 6.1.4</w:t>
      </w:r>
      <w:r w:rsidR="00FD5514" w:rsidRPr="004437B9">
        <w:rPr>
          <w:rFonts w:asciiTheme="majorHAnsi" w:hAnsiTheme="majorHAnsi" w:cstheme="majorHAnsi"/>
          <w:sz w:val="22"/>
          <w:szCs w:val="22"/>
        </w:rPr>
        <w:t xml:space="preserve"> </w:t>
      </w:r>
      <w:r>
        <w:rPr>
          <w:rFonts w:asciiTheme="majorHAnsi" w:hAnsiTheme="majorHAnsi" w:cstheme="majorHAnsi"/>
          <w:sz w:val="22"/>
          <w:szCs w:val="22"/>
        </w:rPr>
        <w:t xml:space="preserve">gereği </w:t>
      </w:r>
      <w:r w:rsidR="00FD5514" w:rsidRPr="004437B9">
        <w:rPr>
          <w:rFonts w:asciiTheme="majorHAnsi" w:hAnsiTheme="majorHAnsi" w:cstheme="majorHAnsi"/>
          <w:sz w:val="22"/>
          <w:szCs w:val="22"/>
        </w:rPr>
        <w:t>Medikal Delege veya resmi sağlık görevlisi tarafından söylendiği/istendiği takdirde sporcu yarışmadan çekilecektir.</w:t>
      </w:r>
    </w:p>
    <w:p w14:paraId="0202FBEE" w14:textId="77777777" w:rsidR="004437B9" w:rsidRPr="004437B9" w:rsidRDefault="004437B9" w:rsidP="00323C7A">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Yarışmalara katılan sporcu, antrenör ve temsilcilerin Gençlik ve Spor Bakanlığı ile Atletizm federasyonu Sağlık Kurulu Başkanlığı tarafından önerilen Covid-19 ile ilgili talimatlara mutlaka uymaları gerekmektedir.</w:t>
      </w:r>
    </w:p>
    <w:p w14:paraId="47878BF6" w14:textId="77777777" w:rsidR="004437B9" w:rsidRPr="004437B9" w:rsidRDefault="004437B9" w:rsidP="00323C7A">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Yarışmaya katılan sporcuların yarışma öncesinde ve sonrasındaki sağlık durumlarının takibi ile ilgili sorumluluk antrenör ve temsilcilere aittir. Covid-19 semptomlardan herhangi birinin belirtisini gösteren sporcular yarışma alanına getirilmeyecektir.</w:t>
      </w:r>
    </w:p>
    <w:p w14:paraId="3611468B" w14:textId="77777777" w:rsidR="004437B9" w:rsidRPr="004437B9" w:rsidRDefault="004437B9" w:rsidP="00323C7A">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Sporcuların yarışma ilinde mümkün olan en kısa süre kalacak şekilde, geliş ve dönüş planlamalarını yarışma gününe göre antrenör ve temsilcileri tarafından yapılacaktır.</w:t>
      </w:r>
    </w:p>
    <w:p w14:paraId="4FCC1BBC" w14:textId="77777777" w:rsidR="004437B9" w:rsidRPr="004437B9" w:rsidRDefault="004437B9" w:rsidP="00323C7A">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lastRenderedPageBreak/>
        <w:t>Katılımcılar Covid-19 tedbirleri kapsamında salonda uygulanacak olan kurallara uymak zorundadır.</w:t>
      </w:r>
    </w:p>
    <w:p w14:paraId="6450E1F2" w14:textId="77777777" w:rsidR="004437B9" w:rsidRPr="004437B9" w:rsidRDefault="004437B9" w:rsidP="00323C7A">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Tribünlerde bulunan temsilci, antrenör ve sporcuların sosyal mesafe kuralına uygun ve maskeli olarak oturmaları gerekmektedir.</w:t>
      </w:r>
    </w:p>
    <w:p w14:paraId="0DF8FB46"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 xml:space="preserve">Sporcuların çağrı odası geçişleri sırasında maskeleri takılı olacaktır. Yarışma alanına girişleri de sosyal mesafeye uygun olarak görevli eşliğinde yapılacaktır. </w:t>
      </w:r>
    </w:p>
    <w:p w14:paraId="23CC77A9"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Isınma ve yarışma alanlarına sporcu ve ilgili görevlilerin dışındaki kişilerin girişleri engellenecektir.</w:t>
      </w:r>
    </w:p>
    <w:p w14:paraId="76174FF4"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Yarışma günleri ısınma alanı antrenman amaçlı olarak kullanılmayacak ve sporcular yarışma saatlerine uygun olarak ısınma alanında yoğunlaştırmayacak şekilde kullanacaklardır.</w:t>
      </w:r>
    </w:p>
    <w:p w14:paraId="7763415E"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Yarışma alanında ısınma ve egzersiz amaçlı bulunan sporcuların dışındaki tüm görevliler maske takmak zorundadır.</w:t>
      </w:r>
    </w:p>
    <w:p w14:paraId="35CFAB8F"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Covid-19 tedbirleri kapsamında sporcuların kendi atma aletlerini yarışmalara getirmesi özellikle önerilmektedir. Yarışmalarda kendi atma aletleri ile yarışacak olan sporcular, malzemelerini yarışmanın başlamasından iki saat önce Teknik Direktöre teslim etmeleri gerekmektedir.</w:t>
      </w:r>
    </w:p>
    <w:p w14:paraId="7AF562E4"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Atma malzemelerini her atış sonrasında taşıyacak görevliler eldiven takmalı ve sektöre kurulacak olan dezenfektan noktalarında, atma aletlerinin dezenfektasyon işlemleri görevli hakemlerin kontrolünde yapılmalıdır.</w:t>
      </w:r>
    </w:p>
    <w:p w14:paraId="32DFABC8"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Sporcuların yarışma alanında sosyal mesafe kurallarına uygun olarak hareket etmeleri, atış ve atlayış sıralarını sosyal mesafeye uygun olarak beklemeleri görevli hakemler tarafından sağlanacaktır.</w:t>
      </w:r>
    </w:p>
    <w:p w14:paraId="49CDE14F"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Koşu yarışmaları sonrasında, sporcular yarışmayı tamamladığında hemen yanlarına yaklaşılmayacaktır.</w:t>
      </w:r>
    </w:p>
    <w:p w14:paraId="7A4982BD"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Sektör içerisinde alınan tedbirlere uyulmasının takibi Başhakemler tarafından yapılacaktır.</w:t>
      </w:r>
    </w:p>
    <w:p w14:paraId="63277F5B" w14:textId="77777777" w:rsidR="00FD5514" w:rsidRPr="004437B9" w:rsidRDefault="00FD5514" w:rsidP="00FD5514">
      <w:pPr>
        <w:rPr>
          <w:rStyle w:val="Gl"/>
          <w:rFonts w:asciiTheme="majorHAnsi" w:hAnsiTheme="majorHAnsi" w:cstheme="majorHAnsi"/>
          <w:color w:val="333333"/>
          <w:sz w:val="22"/>
          <w:szCs w:val="22"/>
        </w:rPr>
      </w:pPr>
    </w:p>
    <w:p w14:paraId="7D4DB89F" w14:textId="77777777" w:rsidR="00FD5514" w:rsidRPr="004437B9" w:rsidRDefault="00FD5514" w:rsidP="00FD5514">
      <w:pPr>
        <w:rPr>
          <w:rStyle w:val="Gl"/>
          <w:rFonts w:asciiTheme="majorHAnsi" w:hAnsiTheme="majorHAnsi" w:cstheme="majorHAnsi"/>
          <w:b w:val="0"/>
          <w:bCs w:val="0"/>
          <w:sz w:val="22"/>
          <w:szCs w:val="22"/>
          <w:u w:val="single"/>
        </w:rPr>
      </w:pPr>
      <w:r w:rsidRPr="004437B9">
        <w:rPr>
          <w:rStyle w:val="Gl"/>
          <w:rFonts w:asciiTheme="majorHAnsi" w:hAnsiTheme="majorHAnsi" w:cstheme="majorHAnsi"/>
          <w:color w:val="000000"/>
          <w:sz w:val="22"/>
          <w:szCs w:val="22"/>
          <w:u w:val="single"/>
        </w:rPr>
        <w:t>TEKNİK KONULAR  :</w:t>
      </w:r>
    </w:p>
    <w:p w14:paraId="29B0A18D" w14:textId="77777777" w:rsidR="00FD5514" w:rsidRDefault="00FD5514" w:rsidP="00FD5514">
      <w:pPr>
        <w:pStyle w:val="ListeParagraf"/>
        <w:numPr>
          <w:ilvl w:val="0"/>
          <w:numId w:val="8"/>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Yarışmalar iki gün üzerinden yapılacak olup branşlar aşağıdaki tabloda belirtildiği gibidir;</w:t>
      </w:r>
    </w:p>
    <w:p w14:paraId="78326660" w14:textId="77777777" w:rsidR="00B40B9A" w:rsidRPr="004437B9" w:rsidRDefault="00B40B9A" w:rsidP="00B40B9A">
      <w:pPr>
        <w:pStyle w:val="ListeParagraf"/>
        <w:contextualSpacing w:val="0"/>
        <w:jc w:val="both"/>
        <w:rPr>
          <w:rFonts w:asciiTheme="majorHAnsi" w:hAnsiTheme="majorHAnsi" w:cstheme="majorHAnsi"/>
          <w:sz w:val="22"/>
          <w:szCs w:val="22"/>
        </w:rPr>
      </w:pPr>
    </w:p>
    <w:tbl>
      <w:tblPr>
        <w:tblStyle w:val="TabloKlavuzu"/>
        <w:tblW w:w="0" w:type="auto"/>
        <w:jc w:val="center"/>
        <w:tblLook w:val="04A0" w:firstRow="1" w:lastRow="0" w:firstColumn="1" w:lastColumn="0" w:noHBand="0" w:noVBand="1"/>
      </w:tblPr>
      <w:tblGrid>
        <w:gridCol w:w="1523"/>
        <w:gridCol w:w="1439"/>
      </w:tblGrid>
      <w:tr w:rsidR="00FD5514" w:rsidRPr="004437B9" w14:paraId="47D1E3CD" w14:textId="77777777" w:rsidTr="004C14A4">
        <w:trPr>
          <w:jc w:val="center"/>
        </w:trPr>
        <w:tc>
          <w:tcPr>
            <w:tcW w:w="0" w:type="auto"/>
          </w:tcPr>
          <w:p w14:paraId="408E6E01"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b/>
                <w:bCs/>
                <w:sz w:val="22"/>
                <w:szCs w:val="22"/>
              </w:rPr>
              <w:t>1nci GÜN</w:t>
            </w:r>
          </w:p>
        </w:tc>
        <w:tc>
          <w:tcPr>
            <w:tcW w:w="0" w:type="auto"/>
          </w:tcPr>
          <w:p w14:paraId="331F0364"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b/>
                <w:bCs/>
                <w:sz w:val="22"/>
                <w:szCs w:val="22"/>
              </w:rPr>
              <w:t>2nci GÜN</w:t>
            </w:r>
          </w:p>
        </w:tc>
      </w:tr>
      <w:tr w:rsidR="00FD5514" w:rsidRPr="004437B9" w14:paraId="2773CE4E" w14:textId="77777777" w:rsidTr="004C14A4">
        <w:trPr>
          <w:jc w:val="center"/>
        </w:trPr>
        <w:tc>
          <w:tcPr>
            <w:tcW w:w="0" w:type="auto"/>
            <w:gridSpan w:val="2"/>
            <w:shd w:val="clear" w:color="auto" w:fill="E5B8B7" w:themeFill="accent2" w:themeFillTint="66"/>
          </w:tcPr>
          <w:p w14:paraId="5A1D0C75" w14:textId="77777777" w:rsidR="00FD5514" w:rsidRPr="004437B9" w:rsidRDefault="00FD5514" w:rsidP="004C14A4">
            <w:pPr>
              <w:pStyle w:val="ListeParagraf"/>
              <w:ind w:left="0"/>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HEPTATLON</w:t>
            </w:r>
          </w:p>
        </w:tc>
      </w:tr>
      <w:tr w:rsidR="00FD5514" w:rsidRPr="004437B9" w14:paraId="492B6E82" w14:textId="77777777" w:rsidTr="004C14A4">
        <w:trPr>
          <w:jc w:val="center"/>
        </w:trPr>
        <w:tc>
          <w:tcPr>
            <w:tcW w:w="0" w:type="auto"/>
            <w:shd w:val="clear" w:color="auto" w:fill="E5B8B7" w:themeFill="accent2" w:themeFillTint="66"/>
          </w:tcPr>
          <w:p w14:paraId="20BE4C19"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100m Engel</w:t>
            </w:r>
          </w:p>
        </w:tc>
        <w:tc>
          <w:tcPr>
            <w:tcW w:w="0" w:type="auto"/>
            <w:shd w:val="clear" w:color="auto" w:fill="E5B8B7" w:themeFill="accent2" w:themeFillTint="66"/>
          </w:tcPr>
          <w:p w14:paraId="3F7A12AE"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Uzun Atlama</w:t>
            </w:r>
          </w:p>
        </w:tc>
      </w:tr>
      <w:tr w:rsidR="00FD5514" w:rsidRPr="004437B9" w14:paraId="7CC3FFBC" w14:textId="77777777" w:rsidTr="004C14A4">
        <w:trPr>
          <w:jc w:val="center"/>
        </w:trPr>
        <w:tc>
          <w:tcPr>
            <w:tcW w:w="0" w:type="auto"/>
            <w:shd w:val="clear" w:color="auto" w:fill="E5B8B7" w:themeFill="accent2" w:themeFillTint="66"/>
          </w:tcPr>
          <w:p w14:paraId="223B4E24"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Yüksek Atlama</w:t>
            </w:r>
          </w:p>
        </w:tc>
        <w:tc>
          <w:tcPr>
            <w:tcW w:w="0" w:type="auto"/>
            <w:shd w:val="clear" w:color="auto" w:fill="E5B8B7" w:themeFill="accent2" w:themeFillTint="66"/>
          </w:tcPr>
          <w:p w14:paraId="5831778B"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Cirit Atma</w:t>
            </w:r>
          </w:p>
        </w:tc>
      </w:tr>
      <w:tr w:rsidR="00FD5514" w:rsidRPr="004437B9" w14:paraId="085286C8" w14:textId="77777777" w:rsidTr="004C14A4">
        <w:trPr>
          <w:jc w:val="center"/>
        </w:trPr>
        <w:tc>
          <w:tcPr>
            <w:tcW w:w="0" w:type="auto"/>
            <w:shd w:val="clear" w:color="auto" w:fill="E5B8B7" w:themeFill="accent2" w:themeFillTint="66"/>
          </w:tcPr>
          <w:p w14:paraId="0636D340"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Gülle Atma</w:t>
            </w:r>
          </w:p>
        </w:tc>
        <w:tc>
          <w:tcPr>
            <w:tcW w:w="0" w:type="auto"/>
            <w:shd w:val="clear" w:color="auto" w:fill="E5B8B7" w:themeFill="accent2" w:themeFillTint="66"/>
          </w:tcPr>
          <w:p w14:paraId="0052ECC9"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800m</w:t>
            </w:r>
          </w:p>
        </w:tc>
      </w:tr>
      <w:tr w:rsidR="00FD5514" w:rsidRPr="004437B9" w14:paraId="143D825B" w14:textId="77777777" w:rsidTr="004C14A4">
        <w:trPr>
          <w:jc w:val="center"/>
        </w:trPr>
        <w:tc>
          <w:tcPr>
            <w:tcW w:w="0" w:type="auto"/>
            <w:shd w:val="clear" w:color="auto" w:fill="E5B8B7" w:themeFill="accent2" w:themeFillTint="66"/>
          </w:tcPr>
          <w:p w14:paraId="61095D21"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200m</w:t>
            </w:r>
          </w:p>
        </w:tc>
        <w:tc>
          <w:tcPr>
            <w:tcW w:w="0" w:type="auto"/>
            <w:shd w:val="clear" w:color="auto" w:fill="E5B8B7" w:themeFill="accent2" w:themeFillTint="66"/>
          </w:tcPr>
          <w:p w14:paraId="3F46A53A" w14:textId="77777777" w:rsidR="00FD5514" w:rsidRPr="004437B9" w:rsidRDefault="00FD5514" w:rsidP="004C14A4">
            <w:pPr>
              <w:pStyle w:val="ListeParagraf"/>
              <w:ind w:left="0"/>
              <w:jc w:val="center"/>
              <w:rPr>
                <w:rFonts w:asciiTheme="majorHAnsi" w:hAnsiTheme="majorHAnsi" w:cstheme="majorHAnsi"/>
                <w:color w:val="000000"/>
                <w:sz w:val="22"/>
                <w:szCs w:val="22"/>
              </w:rPr>
            </w:pPr>
          </w:p>
        </w:tc>
      </w:tr>
      <w:tr w:rsidR="00FD5514" w:rsidRPr="004437B9" w14:paraId="2A146E6A" w14:textId="77777777" w:rsidTr="004C14A4">
        <w:trPr>
          <w:jc w:val="center"/>
        </w:trPr>
        <w:tc>
          <w:tcPr>
            <w:tcW w:w="0" w:type="auto"/>
            <w:gridSpan w:val="2"/>
            <w:shd w:val="clear" w:color="auto" w:fill="8DB3E2" w:themeFill="text2" w:themeFillTint="66"/>
          </w:tcPr>
          <w:p w14:paraId="16BEA032" w14:textId="77777777" w:rsidR="00FD5514" w:rsidRPr="004437B9" w:rsidRDefault="00FD5514" w:rsidP="004C14A4">
            <w:pPr>
              <w:pStyle w:val="ListeParagraf"/>
              <w:ind w:left="0"/>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DEKATLON</w:t>
            </w:r>
          </w:p>
        </w:tc>
      </w:tr>
      <w:tr w:rsidR="00FD5514" w:rsidRPr="004437B9" w14:paraId="74FF41BD" w14:textId="77777777" w:rsidTr="004C14A4">
        <w:trPr>
          <w:jc w:val="center"/>
        </w:trPr>
        <w:tc>
          <w:tcPr>
            <w:tcW w:w="0" w:type="auto"/>
            <w:shd w:val="clear" w:color="auto" w:fill="8DB3E2" w:themeFill="text2" w:themeFillTint="66"/>
          </w:tcPr>
          <w:p w14:paraId="6CDCA096"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100m</w:t>
            </w:r>
          </w:p>
        </w:tc>
        <w:tc>
          <w:tcPr>
            <w:tcW w:w="0" w:type="auto"/>
            <w:shd w:val="clear" w:color="auto" w:fill="8DB3E2" w:themeFill="text2" w:themeFillTint="66"/>
          </w:tcPr>
          <w:p w14:paraId="670990A7"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110m Engel</w:t>
            </w:r>
          </w:p>
        </w:tc>
      </w:tr>
      <w:tr w:rsidR="00FD5514" w:rsidRPr="004437B9" w14:paraId="06C4CCDB" w14:textId="77777777" w:rsidTr="004C14A4">
        <w:trPr>
          <w:jc w:val="center"/>
        </w:trPr>
        <w:tc>
          <w:tcPr>
            <w:tcW w:w="0" w:type="auto"/>
            <w:shd w:val="clear" w:color="auto" w:fill="8DB3E2" w:themeFill="text2" w:themeFillTint="66"/>
          </w:tcPr>
          <w:p w14:paraId="7F89DF26"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Uzun Atlama</w:t>
            </w:r>
          </w:p>
        </w:tc>
        <w:tc>
          <w:tcPr>
            <w:tcW w:w="0" w:type="auto"/>
            <w:shd w:val="clear" w:color="auto" w:fill="8DB3E2" w:themeFill="text2" w:themeFillTint="66"/>
          </w:tcPr>
          <w:p w14:paraId="6742BFCB"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Disk Atma</w:t>
            </w:r>
          </w:p>
        </w:tc>
      </w:tr>
      <w:tr w:rsidR="00FD5514" w:rsidRPr="004437B9" w14:paraId="53A358AB" w14:textId="77777777" w:rsidTr="004C14A4">
        <w:trPr>
          <w:jc w:val="center"/>
        </w:trPr>
        <w:tc>
          <w:tcPr>
            <w:tcW w:w="0" w:type="auto"/>
            <w:shd w:val="clear" w:color="auto" w:fill="8DB3E2" w:themeFill="text2" w:themeFillTint="66"/>
          </w:tcPr>
          <w:p w14:paraId="46F39592"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Gülle Atma</w:t>
            </w:r>
          </w:p>
        </w:tc>
        <w:tc>
          <w:tcPr>
            <w:tcW w:w="0" w:type="auto"/>
            <w:shd w:val="clear" w:color="auto" w:fill="8DB3E2" w:themeFill="text2" w:themeFillTint="66"/>
          </w:tcPr>
          <w:p w14:paraId="09BDDBBB"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Sırıkla Atlama</w:t>
            </w:r>
          </w:p>
        </w:tc>
      </w:tr>
      <w:tr w:rsidR="00FD5514" w:rsidRPr="004437B9" w14:paraId="6F2AA9A6" w14:textId="77777777" w:rsidTr="004C14A4">
        <w:trPr>
          <w:jc w:val="center"/>
        </w:trPr>
        <w:tc>
          <w:tcPr>
            <w:tcW w:w="0" w:type="auto"/>
            <w:shd w:val="clear" w:color="auto" w:fill="8DB3E2" w:themeFill="text2" w:themeFillTint="66"/>
          </w:tcPr>
          <w:p w14:paraId="3C8D79C1"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Yüksek Atlama</w:t>
            </w:r>
          </w:p>
        </w:tc>
        <w:tc>
          <w:tcPr>
            <w:tcW w:w="0" w:type="auto"/>
            <w:shd w:val="clear" w:color="auto" w:fill="8DB3E2" w:themeFill="text2" w:themeFillTint="66"/>
          </w:tcPr>
          <w:p w14:paraId="1A84AE97"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Cirit Atma</w:t>
            </w:r>
          </w:p>
        </w:tc>
      </w:tr>
      <w:tr w:rsidR="00FD5514" w:rsidRPr="004437B9" w14:paraId="20BE4C05" w14:textId="77777777" w:rsidTr="004C14A4">
        <w:trPr>
          <w:jc w:val="center"/>
        </w:trPr>
        <w:tc>
          <w:tcPr>
            <w:tcW w:w="0" w:type="auto"/>
            <w:shd w:val="clear" w:color="auto" w:fill="8DB3E2" w:themeFill="text2" w:themeFillTint="66"/>
          </w:tcPr>
          <w:p w14:paraId="52BB3A7E"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400m</w:t>
            </w:r>
          </w:p>
        </w:tc>
        <w:tc>
          <w:tcPr>
            <w:tcW w:w="0" w:type="auto"/>
            <w:shd w:val="clear" w:color="auto" w:fill="8DB3E2" w:themeFill="text2" w:themeFillTint="66"/>
          </w:tcPr>
          <w:p w14:paraId="73BFD0E8"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1500m</w:t>
            </w:r>
          </w:p>
        </w:tc>
      </w:tr>
    </w:tbl>
    <w:p w14:paraId="3F77197C" w14:textId="77777777" w:rsidR="00B40B9A" w:rsidRDefault="00B40B9A" w:rsidP="00FD5514">
      <w:pPr>
        <w:rPr>
          <w:rFonts w:asciiTheme="majorHAnsi" w:hAnsiTheme="majorHAnsi" w:cstheme="majorHAnsi"/>
          <w:b/>
          <w:sz w:val="22"/>
          <w:szCs w:val="22"/>
        </w:rPr>
      </w:pPr>
    </w:p>
    <w:p w14:paraId="57197054" w14:textId="77777777" w:rsidR="00FD5514" w:rsidRPr="004437B9" w:rsidRDefault="00FD5514" w:rsidP="00FD5514">
      <w:pPr>
        <w:rPr>
          <w:rFonts w:asciiTheme="majorHAnsi" w:hAnsiTheme="majorHAnsi" w:cstheme="majorHAnsi"/>
          <w:sz w:val="22"/>
          <w:szCs w:val="22"/>
        </w:rPr>
      </w:pPr>
      <w:r w:rsidRPr="004437B9">
        <w:rPr>
          <w:rFonts w:asciiTheme="majorHAnsi" w:hAnsiTheme="majorHAnsi" w:cstheme="majorHAnsi"/>
          <w:b/>
          <w:sz w:val="22"/>
          <w:szCs w:val="22"/>
        </w:rPr>
        <w:t>HEPTATLON</w:t>
      </w:r>
      <w:r w:rsidRPr="004437B9">
        <w:rPr>
          <w:rFonts w:asciiTheme="majorHAnsi" w:hAnsiTheme="majorHAnsi" w:cstheme="majorHAnsi"/>
          <w:b/>
          <w:sz w:val="22"/>
          <w:szCs w:val="22"/>
        </w:rPr>
        <w:tab/>
      </w:r>
      <w:r w:rsidRPr="004437B9">
        <w:rPr>
          <w:rFonts w:asciiTheme="majorHAnsi" w:hAnsiTheme="majorHAnsi" w:cstheme="majorHAnsi"/>
          <w:b/>
          <w:sz w:val="22"/>
          <w:szCs w:val="22"/>
        </w:rPr>
        <w:tab/>
      </w:r>
      <w:r w:rsidRPr="004437B9">
        <w:rPr>
          <w:rFonts w:asciiTheme="majorHAnsi" w:hAnsiTheme="majorHAnsi" w:cstheme="majorHAnsi"/>
          <w:sz w:val="22"/>
          <w:szCs w:val="22"/>
        </w:rPr>
        <w:t>: 100m Engel, Yüksek Atlama, Gülle Atma, 200m, Uzun Atlama, Cirit Atma, 800m.</w:t>
      </w:r>
    </w:p>
    <w:p w14:paraId="05F72EE5" w14:textId="77777777" w:rsidR="00FD5514" w:rsidRPr="004437B9" w:rsidRDefault="00FD5514" w:rsidP="00FD5514">
      <w:pPr>
        <w:ind w:left="2127" w:hanging="2127"/>
        <w:rPr>
          <w:rFonts w:asciiTheme="majorHAnsi" w:hAnsiTheme="majorHAnsi" w:cstheme="majorHAnsi"/>
          <w:sz w:val="22"/>
          <w:szCs w:val="22"/>
        </w:rPr>
      </w:pPr>
      <w:r w:rsidRPr="004437B9">
        <w:rPr>
          <w:rFonts w:asciiTheme="majorHAnsi" w:hAnsiTheme="majorHAnsi" w:cstheme="majorHAnsi"/>
          <w:b/>
          <w:sz w:val="22"/>
          <w:szCs w:val="22"/>
        </w:rPr>
        <w:t>DEKATLON</w:t>
      </w:r>
      <w:r w:rsidRPr="004437B9">
        <w:rPr>
          <w:rFonts w:asciiTheme="majorHAnsi" w:hAnsiTheme="majorHAnsi" w:cstheme="majorHAnsi"/>
          <w:b/>
          <w:sz w:val="22"/>
          <w:szCs w:val="22"/>
        </w:rPr>
        <w:tab/>
      </w:r>
      <w:r w:rsidRPr="004437B9">
        <w:rPr>
          <w:rFonts w:asciiTheme="majorHAnsi" w:hAnsiTheme="majorHAnsi" w:cstheme="majorHAnsi"/>
          <w:sz w:val="22"/>
          <w:szCs w:val="22"/>
        </w:rPr>
        <w:t>: 100m, Uzun Atlama, Gülle Atma, Yüksek Atlama, 400m / 110m Engel, Disk Atma, Cirit Atma, Sırıkla Atlama, 1500m.</w:t>
      </w:r>
    </w:p>
    <w:p w14:paraId="76CEBBA3"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800 metre yarışmasının ilk 100 metresi kulvarlı koşulacaktır.</w:t>
      </w:r>
    </w:p>
    <w:p w14:paraId="7401621C"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 xml:space="preserve">Atma branşları ile uzun atlama yarışmalarında sporculara 3 hak verilecektir. </w:t>
      </w:r>
    </w:p>
    <w:p w14:paraId="741DBCC9"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Koşularda sıfır hata kuralı uygulanmayacak, ikinci hatalı çıkış yapan sporcu-sporcular diskalifiye ed</w:t>
      </w:r>
      <w:r w:rsidR="00B40B9A">
        <w:rPr>
          <w:rFonts w:asciiTheme="majorHAnsi" w:hAnsiTheme="majorHAnsi" w:cstheme="majorHAnsi"/>
          <w:color w:val="000000"/>
          <w:sz w:val="22"/>
          <w:szCs w:val="22"/>
        </w:rPr>
        <w:t>ilecektir. (WA Kural 39.8.3)</w:t>
      </w:r>
    </w:p>
    <w:p w14:paraId="33E06B86"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Atma branşlarında kendi malzemeleri ile yarışacak olan sporcuların özel malzemeleri yarışmanın başlama saatinden iki saat önce yarışmalar teknik direktörüne teslim edilecektir. </w:t>
      </w:r>
    </w:p>
    <w:p w14:paraId="4389BAF0" w14:textId="77777777" w:rsidR="00FD5514" w:rsidRPr="009E3DBE" w:rsidRDefault="00FD5514" w:rsidP="00FD5514">
      <w:pPr>
        <w:pStyle w:val="ListeParagraf"/>
        <w:numPr>
          <w:ilvl w:val="0"/>
          <w:numId w:val="8"/>
        </w:numPr>
        <w:tabs>
          <w:tab w:val="num" w:pos="180"/>
          <w:tab w:val="num" w:pos="284"/>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Atma malzeme ağırlıkları aşağıya çıkarılmıştır.</w:t>
      </w:r>
    </w:p>
    <w:p w14:paraId="436D3941" w14:textId="77777777" w:rsidR="009E3DBE" w:rsidRPr="009E3DBE" w:rsidRDefault="009E3DBE" w:rsidP="009E3DBE">
      <w:pPr>
        <w:pStyle w:val="ListeParagraf"/>
        <w:tabs>
          <w:tab w:val="num" w:pos="720"/>
        </w:tabs>
        <w:contextualSpacing w:val="0"/>
        <w:jc w:val="both"/>
        <w:rPr>
          <w:rFonts w:asciiTheme="majorHAnsi" w:hAnsiTheme="majorHAnsi" w:cstheme="majorHAnsi"/>
          <w:color w:val="333333"/>
          <w:sz w:val="22"/>
          <w:szCs w:val="22"/>
        </w:rPr>
      </w:pP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619"/>
        <w:gridCol w:w="1120"/>
        <w:gridCol w:w="1145"/>
        <w:gridCol w:w="1417"/>
        <w:gridCol w:w="1417"/>
      </w:tblGrid>
      <w:tr w:rsidR="0050483A" w:rsidRPr="004437B9" w14:paraId="215B9F36" w14:textId="46285976" w:rsidTr="0050483A">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15D55910"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 xml:space="preserve"> </w:t>
            </w:r>
            <w:r w:rsidRPr="004437B9">
              <w:rPr>
                <w:rFonts w:asciiTheme="majorHAnsi" w:hAnsiTheme="majorHAnsi" w:cstheme="majorHAnsi"/>
                <w:b/>
                <w:color w:val="000000"/>
                <w:sz w:val="22"/>
                <w:szCs w:val="22"/>
              </w:rPr>
              <w:t>BRANŞ</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4C6866B" w14:textId="77777777" w:rsidR="0050483A" w:rsidRPr="004437B9" w:rsidRDefault="0050483A" w:rsidP="004C14A4">
            <w:pPr>
              <w:tabs>
                <w:tab w:val="num" w:pos="180"/>
              </w:tabs>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 xml:space="preserve">BÜYÜK </w:t>
            </w:r>
          </w:p>
          <w:p w14:paraId="3F1F74E9"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b/>
                <w:color w:val="000000"/>
                <w:sz w:val="22"/>
                <w:szCs w:val="22"/>
              </w:rPr>
              <w:t>ERKEK</w:t>
            </w:r>
            <w:r>
              <w:rPr>
                <w:rFonts w:asciiTheme="majorHAnsi" w:hAnsiTheme="majorHAnsi" w:cstheme="majorHAnsi"/>
                <w:b/>
                <w:color w:val="000000"/>
                <w:sz w:val="22"/>
                <w:szCs w:val="22"/>
              </w:rPr>
              <w:t>LER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4D4F7C5" w14:textId="77777777" w:rsidR="0050483A" w:rsidRPr="004437B9" w:rsidRDefault="0050483A" w:rsidP="004C14A4">
            <w:pPr>
              <w:tabs>
                <w:tab w:val="num" w:pos="180"/>
              </w:tabs>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 xml:space="preserve">U20 </w:t>
            </w:r>
          </w:p>
          <w:p w14:paraId="69321456"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b/>
                <w:color w:val="000000"/>
                <w:sz w:val="22"/>
                <w:szCs w:val="22"/>
              </w:rPr>
              <w:t>ERKEK</w:t>
            </w:r>
            <w:r>
              <w:rPr>
                <w:rFonts w:asciiTheme="majorHAnsi" w:hAnsiTheme="majorHAnsi" w:cstheme="majorHAnsi"/>
                <w:b/>
                <w:color w:val="000000"/>
                <w:sz w:val="22"/>
                <w:szCs w:val="22"/>
              </w:rPr>
              <w:t>LER</w:t>
            </w:r>
          </w:p>
        </w:tc>
        <w:tc>
          <w:tcPr>
            <w:tcW w:w="1145" w:type="dxa"/>
            <w:tcBorders>
              <w:top w:val="single" w:sz="4" w:space="0" w:color="auto"/>
              <w:left w:val="single" w:sz="4" w:space="0" w:color="auto"/>
              <w:bottom w:val="single" w:sz="4" w:space="0" w:color="auto"/>
              <w:right w:val="single" w:sz="4" w:space="0" w:color="auto"/>
            </w:tcBorders>
          </w:tcPr>
          <w:p w14:paraId="6284D75A" w14:textId="3E40CBF5" w:rsidR="0050483A" w:rsidRPr="004437B9" w:rsidRDefault="0050483A" w:rsidP="004C14A4">
            <w:pPr>
              <w:tabs>
                <w:tab w:val="num" w:pos="180"/>
              </w:tabs>
              <w:jc w:val="center"/>
              <w:rPr>
                <w:rFonts w:asciiTheme="majorHAnsi" w:hAnsiTheme="majorHAnsi" w:cstheme="majorHAnsi"/>
                <w:b/>
                <w:color w:val="000000"/>
                <w:sz w:val="22"/>
                <w:szCs w:val="22"/>
              </w:rPr>
            </w:pPr>
            <w:r>
              <w:rPr>
                <w:rFonts w:asciiTheme="majorHAnsi" w:hAnsiTheme="majorHAnsi" w:cstheme="majorHAnsi"/>
                <w:b/>
                <w:color w:val="000000"/>
                <w:sz w:val="22"/>
                <w:szCs w:val="22"/>
              </w:rPr>
              <w:t>U18 ERKEKLER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4303EE" w14:textId="5DAD7596" w:rsidR="0050483A" w:rsidRPr="004437B9" w:rsidRDefault="0050483A" w:rsidP="004C14A4">
            <w:pPr>
              <w:tabs>
                <w:tab w:val="num" w:pos="180"/>
              </w:tabs>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BÜYÜK/U20</w:t>
            </w:r>
          </w:p>
          <w:p w14:paraId="42FA8F63"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b/>
                <w:color w:val="000000"/>
                <w:sz w:val="22"/>
                <w:szCs w:val="22"/>
              </w:rPr>
              <w:t>KADINLAR</w:t>
            </w:r>
          </w:p>
        </w:tc>
        <w:tc>
          <w:tcPr>
            <w:tcW w:w="1417" w:type="dxa"/>
            <w:tcBorders>
              <w:top w:val="single" w:sz="4" w:space="0" w:color="auto"/>
              <w:left w:val="single" w:sz="4" w:space="0" w:color="auto"/>
              <w:bottom w:val="single" w:sz="4" w:space="0" w:color="auto"/>
              <w:right w:val="single" w:sz="4" w:space="0" w:color="auto"/>
            </w:tcBorders>
          </w:tcPr>
          <w:p w14:paraId="14FCD325" w14:textId="1AF6FA19" w:rsidR="0050483A" w:rsidRPr="004437B9" w:rsidRDefault="0050483A" w:rsidP="004C14A4">
            <w:pPr>
              <w:tabs>
                <w:tab w:val="num" w:pos="180"/>
              </w:tabs>
              <w:jc w:val="center"/>
              <w:rPr>
                <w:rFonts w:asciiTheme="majorHAnsi" w:hAnsiTheme="majorHAnsi" w:cstheme="majorHAnsi"/>
                <w:b/>
                <w:color w:val="000000"/>
                <w:sz w:val="22"/>
                <w:szCs w:val="22"/>
              </w:rPr>
            </w:pPr>
            <w:r>
              <w:rPr>
                <w:rFonts w:asciiTheme="majorHAnsi" w:hAnsiTheme="majorHAnsi" w:cstheme="majorHAnsi"/>
                <w:b/>
                <w:color w:val="000000"/>
                <w:sz w:val="22"/>
                <w:szCs w:val="22"/>
              </w:rPr>
              <w:t>U18 KADINLAR</w:t>
            </w:r>
          </w:p>
        </w:tc>
      </w:tr>
      <w:tr w:rsidR="0050483A" w:rsidRPr="004437B9" w14:paraId="6D986A34" w14:textId="423CECA9" w:rsidTr="0050483A">
        <w:trPr>
          <w:trHeight w:val="70"/>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2F790B7"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GÜLLE ATMA</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E779BDC"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7.260g</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A34FE4"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6kg</w:t>
            </w:r>
          </w:p>
        </w:tc>
        <w:tc>
          <w:tcPr>
            <w:tcW w:w="1145" w:type="dxa"/>
            <w:tcBorders>
              <w:top w:val="single" w:sz="4" w:space="0" w:color="auto"/>
              <w:left w:val="single" w:sz="4" w:space="0" w:color="auto"/>
              <w:bottom w:val="single" w:sz="4" w:space="0" w:color="auto"/>
              <w:right w:val="single" w:sz="4" w:space="0" w:color="auto"/>
            </w:tcBorders>
          </w:tcPr>
          <w:p w14:paraId="3677F8A9" w14:textId="6EE578F7" w:rsidR="0050483A" w:rsidRPr="004437B9" w:rsidRDefault="0050483A" w:rsidP="004C14A4">
            <w:pPr>
              <w:tabs>
                <w:tab w:val="num" w:pos="180"/>
              </w:tabs>
              <w:jc w:val="center"/>
              <w:rPr>
                <w:rFonts w:asciiTheme="majorHAnsi" w:hAnsiTheme="majorHAnsi" w:cstheme="majorHAnsi"/>
                <w:color w:val="000000"/>
                <w:sz w:val="22"/>
                <w:szCs w:val="22"/>
              </w:rPr>
            </w:pPr>
            <w:r>
              <w:rPr>
                <w:rFonts w:asciiTheme="majorHAnsi" w:hAnsiTheme="majorHAnsi" w:cstheme="majorHAnsi"/>
                <w:color w:val="000000"/>
                <w:sz w:val="22"/>
                <w:szCs w:val="22"/>
              </w:rPr>
              <w:t>5kg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3CB92B" w14:textId="1D468C10"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4kg</w:t>
            </w:r>
          </w:p>
        </w:tc>
        <w:tc>
          <w:tcPr>
            <w:tcW w:w="1417" w:type="dxa"/>
            <w:tcBorders>
              <w:top w:val="single" w:sz="4" w:space="0" w:color="auto"/>
              <w:left w:val="single" w:sz="4" w:space="0" w:color="auto"/>
              <w:bottom w:val="single" w:sz="4" w:space="0" w:color="auto"/>
              <w:right w:val="single" w:sz="4" w:space="0" w:color="auto"/>
            </w:tcBorders>
          </w:tcPr>
          <w:p w14:paraId="364FEE68" w14:textId="0FE559C4" w:rsidR="0050483A" w:rsidRPr="004437B9" w:rsidRDefault="0050483A" w:rsidP="004C14A4">
            <w:pPr>
              <w:tabs>
                <w:tab w:val="num" w:pos="180"/>
              </w:tabs>
              <w:jc w:val="center"/>
              <w:rPr>
                <w:rFonts w:asciiTheme="majorHAnsi" w:hAnsiTheme="majorHAnsi" w:cstheme="majorHAnsi"/>
                <w:color w:val="000000"/>
                <w:sz w:val="22"/>
                <w:szCs w:val="22"/>
              </w:rPr>
            </w:pPr>
            <w:r>
              <w:rPr>
                <w:rFonts w:asciiTheme="majorHAnsi" w:hAnsiTheme="majorHAnsi" w:cstheme="majorHAnsi"/>
                <w:color w:val="000000"/>
                <w:sz w:val="22"/>
                <w:szCs w:val="22"/>
              </w:rPr>
              <w:t>3kg</w:t>
            </w:r>
          </w:p>
        </w:tc>
      </w:tr>
      <w:tr w:rsidR="0050483A" w:rsidRPr="004437B9" w14:paraId="1CBE3B3D" w14:textId="3379CB8C" w:rsidTr="0050483A">
        <w:trPr>
          <w:trHeight w:val="70"/>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0B2F46F4"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DİSK ATMA</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FC1AE12"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2kg</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43FC18E"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1.750g</w:t>
            </w:r>
          </w:p>
        </w:tc>
        <w:tc>
          <w:tcPr>
            <w:tcW w:w="1145" w:type="dxa"/>
            <w:tcBorders>
              <w:top w:val="single" w:sz="4" w:space="0" w:color="auto"/>
              <w:left w:val="single" w:sz="4" w:space="0" w:color="auto"/>
              <w:bottom w:val="single" w:sz="4" w:space="0" w:color="auto"/>
              <w:right w:val="single" w:sz="4" w:space="0" w:color="auto"/>
            </w:tcBorders>
          </w:tcPr>
          <w:p w14:paraId="00B2630F" w14:textId="745E8454" w:rsidR="0050483A" w:rsidRDefault="0050483A" w:rsidP="004C14A4">
            <w:pPr>
              <w:tabs>
                <w:tab w:val="num" w:pos="180"/>
              </w:tabs>
              <w:jc w:val="center"/>
              <w:rPr>
                <w:rFonts w:asciiTheme="majorHAnsi" w:hAnsiTheme="majorHAnsi" w:cstheme="majorHAnsi"/>
                <w:color w:val="333333"/>
                <w:sz w:val="22"/>
                <w:szCs w:val="22"/>
              </w:rPr>
            </w:pPr>
            <w:r>
              <w:rPr>
                <w:rFonts w:asciiTheme="majorHAnsi" w:hAnsiTheme="majorHAnsi" w:cstheme="majorHAnsi"/>
                <w:color w:val="333333"/>
                <w:sz w:val="22"/>
                <w:szCs w:val="22"/>
              </w:rPr>
              <w:t>1,5kg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13656" w14:textId="338B43BC" w:rsidR="0050483A" w:rsidRPr="004437B9" w:rsidRDefault="0050483A" w:rsidP="004C14A4">
            <w:pPr>
              <w:tabs>
                <w:tab w:val="num" w:pos="180"/>
              </w:tabs>
              <w:jc w:val="center"/>
              <w:rPr>
                <w:rFonts w:asciiTheme="majorHAnsi" w:hAnsiTheme="majorHAnsi" w:cstheme="majorHAnsi"/>
                <w:color w:val="333333"/>
                <w:sz w:val="22"/>
                <w:szCs w:val="22"/>
              </w:rPr>
            </w:pPr>
            <w:r>
              <w:rPr>
                <w:rFonts w:asciiTheme="majorHAnsi" w:hAnsiTheme="majorHAnsi" w:cstheme="majorHAnsi"/>
                <w:color w:val="333333"/>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62828370" w14:textId="6CB16F05" w:rsidR="0050483A" w:rsidRDefault="0050483A" w:rsidP="004C14A4">
            <w:pPr>
              <w:tabs>
                <w:tab w:val="num" w:pos="180"/>
              </w:tabs>
              <w:jc w:val="center"/>
              <w:rPr>
                <w:rFonts w:asciiTheme="majorHAnsi" w:hAnsiTheme="majorHAnsi" w:cstheme="majorHAnsi"/>
                <w:color w:val="333333"/>
                <w:sz w:val="22"/>
                <w:szCs w:val="22"/>
              </w:rPr>
            </w:pPr>
            <w:r>
              <w:rPr>
                <w:rFonts w:asciiTheme="majorHAnsi" w:hAnsiTheme="majorHAnsi" w:cstheme="majorHAnsi"/>
                <w:color w:val="333333"/>
                <w:sz w:val="22"/>
                <w:szCs w:val="22"/>
              </w:rPr>
              <w:t>---</w:t>
            </w:r>
          </w:p>
        </w:tc>
      </w:tr>
      <w:tr w:rsidR="0050483A" w:rsidRPr="004437B9" w14:paraId="4FFAA035" w14:textId="43F947C3" w:rsidTr="0050483A">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8F35D44"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CİRİT ATMA</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B4DC5D5"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800g</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AB44D6" w14:textId="77777777"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800g</w:t>
            </w:r>
          </w:p>
        </w:tc>
        <w:tc>
          <w:tcPr>
            <w:tcW w:w="1145" w:type="dxa"/>
            <w:tcBorders>
              <w:top w:val="single" w:sz="4" w:space="0" w:color="auto"/>
              <w:left w:val="single" w:sz="4" w:space="0" w:color="auto"/>
              <w:bottom w:val="single" w:sz="4" w:space="0" w:color="auto"/>
              <w:right w:val="single" w:sz="4" w:space="0" w:color="auto"/>
            </w:tcBorders>
          </w:tcPr>
          <w:p w14:paraId="447A31B8" w14:textId="5DA99597" w:rsidR="0050483A" w:rsidRPr="004437B9" w:rsidRDefault="0050483A" w:rsidP="004C14A4">
            <w:pPr>
              <w:tabs>
                <w:tab w:val="num" w:pos="180"/>
              </w:tabs>
              <w:jc w:val="center"/>
              <w:rPr>
                <w:rFonts w:asciiTheme="majorHAnsi" w:hAnsiTheme="majorHAnsi" w:cstheme="majorHAnsi"/>
                <w:color w:val="000000"/>
                <w:sz w:val="22"/>
                <w:szCs w:val="22"/>
              </w:rPr>
            </w:pPr>
            <w:r>
              <w:rPr>
                <w:rFonts w:asciiTheme="majorHAnsi" w:hAnsiTheme="majorHAnsi" w:cstheme="majorHAnsi"/>
                <w:color w:val="000000"/>
                <w:sz w:val="22"/>
                <w:szCs w:val="22"/>
              </w:rPr>
              <w:t>700g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7C9206" w14:textId="568EEF2B" w:rsidR="0050483A" w:rsidRPr="004437B9" w:rsidRDefault="0050483A"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600g</w:t>
            </w:r>
          </w:p>
        </w:tc>
        <w:tc>
          <w:tcPr>
            <w:tcW w:w="1417" w:type="dxa"/>
            <w:tcBorders>
              <w:top w:val="single" w:sz="4" w:space="0" w:color="auto"/>
              <w:left w:val="single" w:sz="4" w:space="0" w:color="auto"/>
              <w:bottom w:val="single" w:sz="4" w:space="0" w:color="auto"/>
              <w:right w:val="single" w:sz="4" w:space="0" w:color="auto"/>
            </w:tcBorders>
          </w:tcPr>
          <w:p w14:paraId="4D42E924" w14:textId="6DFD0335" w:rsidR="0050483A" w:rsidRPr="004437B9" w:rsidRDefault="0050483A" w:rsidP="004C14A4">
            <w:pPr>
              <w:tabs>
                <w:tab w:val="num" w:pos="180"/>
              </w:tabs>
              <w:jc w:val="center"/>
              <w:rPr>
                <w:rFonts w:asciiTheme="majorHAnsi" w:hAnsiTheme="majorHAnsi" w:cstheme="majorHAnsi"/>
                <w:color w:val="000000"/>
                <w:sz w:val="22"/>
                <w:szCs w:val="22"/>
              </w:rPr>
            </w:pPr>
            <w:r>
              <w:rPr>
                <w:rFonts w:asciiTheme="majorHAnsi" w:hAnsiTheme="majorHAnsi" w:cstheme="majorHAnsi"/>
                <w:color w:val="000000"/>
                <w:sz w:val="22"/>
                <w:szCs w:val="22"/>
              </w:rPr>
              <w:t>500g</w:t>
            </w:r>
          </w:p>
        </w:tc>
      </w:tr>
    </w:tbl>
    <w:p w14:paraId="7E37AF4B" w14:textId="77777777" w:rsidR="009E3DBE" w:rsidRDefault="00FD5514" w:rsidP="002175F7">
      <w:pPr>
        <w:tabs>
          <w:tab w:val="num" w:pos="180"/>
          <w:tab w:val="num" w:pos="720"/>
        </w:tabs>
        <w:jc w:val="both"/>
        <w:rPr>
          <w:rFonts w:asciiTheme="majorHAnsi" w:hAnsiTheme="majorHAnsi" w:cstheme="majorHAnsi"/>
          <w:color w:val="000000"/>
          <w:sz w:val="22"/>
          <w:szCs w:val="22"/>
        </w:rPr>
      </w:pPr>
      <w:r w:rsidRPr="004437B9">
        <w:rPr>
          <w:rFonts w:asciiTheme="majorHAnsi" w:hAnsiTheme="majorHAnsi" w:cstheme="majorHAnsi"/>
          <w:color w:val="000000"/>
          <w:sz w:val="22"/>
          <w:szCs w:val="22"/>
        </w:rPr>
        <w:t> </w:t>
      </w:r>
    </w:p>
    <w:p w14:paraId="3E230CCF" w14:textId="6FC81A17" w:rsidR="00FD5514" w:rsidRDefault="00FD5514" w:rsidP="009E3DBE">
      <w:pPr>
        <w:tabs>
          <w:tab w:val="num" w:pos="180"/>
          <w:tab w:val="num" w:pos="720"/>
        </w:tabs>
        <w:jc w:val="both"/>
        <w:rPr>
          <w:rFonts w:asciiTheme="majorHAnsi" w:hAnsiTheme="majorHAnsi" w:cstheme="majorHAnsi"/>
          <w:color w:val="000000"/>
          <w:sz w:val="22"/>
          <w:szCs w:val="22"/>
        </w:rPr>
      </w:pPr>
      <w:r w:rsidRPr="004437B9">
        <w:rPr>
          <w:rFonts w:asciiTheme="majorHAnsi" w:hAnsiTheme="majorHAnsi" w:cstheme="majorHAnsi"/>
          <w:color w:val="000000"/>
          <w:sz w:val="22"/>
          <w:szCs w:val="22"/>
        </w:rPr>
        <w:t>100 metre engelli ve 110 metre engelli yarışma ölçüleri aşağıya çıkarılmıştır.</w:t>
      </w:r>
    </w:p>
    <w:p w14:paraId="1E70F3C7" w14:textId="77777777" w:rsidR="0050483A" w:rsidRPr="009E3DBE" w:rsidRDefault="0050483A" w:rsidP="009E3DBE">
      <w:pPr>
        <w:tabs>
          <w:tab w:val="num" w:pos="180"/>
          <w:tab w:val="num" w:pos="720"/>
        </w:tabs>
        <w:jc w:val="both"/>
        <w:rPr>
          <w:rFonts w:asciiTheme="majorHAnsi" w:hAnsiTheme="majorHAnsi" w:cstheme="majorHAnsi"/>
          <w:color w:val="000000"/>
          <w:sz w:val="22"/>
          <w:szCs w:val="22"/>
        </w:rPr>
      </w:pPr>
    </w:p>
    <w:tbl>
      <w:tblPr>
        <w:tblW w:w="10434" w:type="dxa"/>
        <w:jc w:val="center"/>
        <w:tblCellMar>
          <w:left w:w="70" w:type="dxa"/>
          <w:right w:w="70" w:type="dxa"/>
        </w:tblCellMar>
        <w:tblLook w:val="0000" w:firstRow="0" w:lastRow="0" w:firstColumn="0" w:lastColumn="0" w:noHBand="0" w:noVBand="0"/>
      </w:tblPr>
      <w:tblGrid>
        <w:gridCol w:w="2780"/>
        <w:gridCol w:w="1561"/>
        <w:gridCol w:w="1201"/>
        <w:gridCol w:w="1734"/>
        <w:gridCol w:w="1279"/>
        <w:gridCol w:w="1879"/>
      </w:tblGrid>
      <w:tr w:rsidR="00FD5514" w:rsidRPr="004437B9" w14:paraId="49653FD7" w14:textId="77777777" w:rsidTr="004C14A4">
        <w:trPr>
          <w:trHeight w:val="323"/>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448D" w14:textId="77777777" w:rsidR="00FD5514" w:rsidRPr="004437B9" w:rsidRDefault="00FD5514" w:rsidP="004C14A4">
            <w:pPr>
              <w:rPr>
                <w:rFonts w:asciiTheme="majorHAnsi" w:hAnsiTheme="majorHAnsi" w:cstheme="majorHAnsi"/>
                <w:b/>
                <w:sz w:val="22"/>
                <w:szCs w:val="22"/>
              </w:rPr>
            </w:pPr>
            <w:r w:rsidRPr="004437B9">
              <w:rPr>
                <w:rFonts w:asciiTheme="majorHAnsi" w:hAnsiTheme="majorHAnsi" w:cstheme="majorHAnsi"/>
                <w:b/>
                <w:sz w:val="22"/>
                <w:szCs w:val="22"/>
              </w:rPr>
              <w:t>KATEGORİ</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BE5CFE2"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Engel Yüksekliği</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5A64D1D7"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Engel Sayısı</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68D2FC8B"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Çıkıştan İlk Engele</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12F5FBA"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Engel Araları</w:t>
            </w:r>
          </w:p>
        </w:tc>
        <w:tc>
          <w:tcPr>
            <w:tcW w:w="1879" w:type="dxa"/>
            <w:tcBorders>
              <w:top w:val="single" w:sz="4" w:space="0" w:color="auto"/>
              <w:left w:val="single" w:sz="4" w:space="0" w:color="auto"/>
              <w:bottom w:val="single" w:sz="4" w:space="0" w:color="auto"/>
              <w:right w:val="single" w:sz="4" w:space="0" w:color="000000"/>
            </w:tcBorders>
            <w:shd w:val="clear" w:color="auto" w:fill="auto"/>
            <w:vAlign w:val="center"/>
          </w:tcPr>
          <w:p w14:paraId="11782662"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Son Engelden Varışa</w:t>
            </w:r>
          </w:p>
        </w:tc>
      </w:tr>
      <w:tr w:rsidR="0050483A" w:rsidRPr="004437B9" w14:paraId="585B5FE6" w14:textId="77777777" w:rsidTr="004C14A4">
        <w:trPr>
          <w:trHeight w:hRule="exact" w:val="30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14:paraId="4DC1FA1E" w14:textId="447AF164" w:rsidR="0050483A" w:rsidRDefault="0050483A" w:rsidP="004C14A4">
            <w:pPr>
              <w:rPr>
                <w:rFonts w:asciiTheme="majorHAnsi" w:hAnsiTheme="majorHAnsi" w:cstheme="majorHAnsi"/>
                <w:sz w:val="22"/>
                <w:szCs w:val="22"/>
              </w:rPr>
            </w:pPr>
            <w:r>
              <w:rPr>
                <w:rFonts w:asciiTheme="majorHAnsi" w:hAnsiTheme="majorHAnsi" w:cstheme="majorHAnsi"/>
                <w:sz w:val="22"/>
                <w:szCs w:val="22"/>
              </w:rPr>
              <w:t>U18 Kadınlar</w:t>
            </w:r>
          </w:p>
        </w:tc>
        <w:tc>
          <w:tcPr>
            <w:tcW w:w="1561" w:type="dxa"/>
            <w:tcBorders>
              <w:top w:val="nil"/>
              <w:left w:val="nil"/>
              <w:bottom w:val="single" w:sz="4" w:space="0" w:color="auto"/>
              <w:right w:val="single" w:sz="4" w:space="0" w:color="auto"/>
            </w:tcBorders>
            <w:shd w:val="clear" w:color="auto" w:fill="auto"/>
            <w:noWrap/>
            <w:vAlign w:val="center"/>
          </w:tcPr>
          <w:p w14:paraId="25A5408B" w14:textId="08DF4EE4" w:rsidR="0050483A" w:rsidRPr="004437B9" w:rsidRDefault="0050483A" w:rsidP="004C14A4">
            <w:pPr>
              <w:jc w:val="center"/>
              <w:rPr>
                <w:rFonts w:asciiTheme="majorHAnsi" w:hAnsiTheme="majorHAnsi" w:cstheme="majorHAnsi"/>
                <w:sz w:val="22"/>
                <w:szCs w:val="22"/>
              </w:rPr>
            </w:pPr>
            <w:r>
              <w:rPr>
                <w:rFonts w:asciiTheme="majorHAnsi" w:hAnsiTheme="majorHAnsi" w:cstheme="majorHAnsi"/>
                <w:sz w:val="22"/>
                <w:szCs w:val="22"/>
              </w:rPr>
              <w:t>0.762cm</w:t>
            </w:r>
          </w:p>
        </w:tc>
        <w:tc>
          <w:tcPr>
            <w:tcW w:w="1201" w:type="dxa"/>
            <w:tcBorders>
              <w:top w:val="nil"/>
              <w:left w:val="nil"/>
              <w:bottom w:val="single" w:sz="4" w:space="0" w:color="auto"/>
              <w:right w:val="single" w:sz="4" w:space="0" w:color="auto"/>
            </w:tcBorders>
            <w:shd w:val="clear" w:color="auto" w:fill="auto"/>
            <w:noWrap/>
            <w:vAlign w:val="center"/>
          </w:tcPr>
          <w:p w14:paraId="4FA9E0B3" w14:textId="79E23739" w:rsidR="0050483A" w:rsidRPr="004437B9" w:rsidRDefault="0050483A" w:rsidP="004C14A4">
            <w:pPr>
              <w:jc w:val="center"/>
              <w:rPr>
                <w:rFonts w:asciiTheme="majorHAnsi" w:hAnsiTheme="majorHAnsi" w:cstheme="majorHAnsi"/>
                <w:sz w:val="22"/>
                <w:szCs w:val="22"/>
              </w:rPr>
            </w:pPr>
            <w:r>
              <w:rPr>
                <w:rFonts w:asciiTheme="majorHAnsi" w:hAnsiTheme="majorHAnsi" w:cstheme="majorHAns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14:paraId="431E0274" w14:textId="766D80F6" w:rsidR="0050483A" w:rsidRPr="004437B9" w:rsidRDefault="0050483A" w:rsidP="004C14A4">
            <w:pPr>
              <w:jc w:val="center"/>
              <w:rPr>
                <w:rFonts w:asciiTheme="majorHAnsi" w:hAnsiTheme="majorHAnsi" w:cstheme="majorHAnsi"/>
                <w:sz w:val="22"/>
                <w:szCs w:val="22"/>
              </w:rPr>
            </w:pPr>
            <w:r>
              <w:rPr>
                <w:rFonts w:asciiTheme="majorHAnsi" w:hAnsiTheme="majorHAnsi" w:cstheme="majorHAns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14:paraId="7150E44B" w14:textId="5C56E573" w:rsidR="0050483A" w:rsidRPr="004437B9" w:rsidRDefault="00770CA6" w:rsidP="004C14A4">
            <w:pPr>
              <w:jc w:val="center"/>
              <w:rPr>
                <w:rFonts w:asciiTheme="majorHAnsi" w:hAnsiTheme="majorHAnsi" w:cstheme="majorHAnsi"/>
                <w:sz w:val="22"/>
                <w:szCs w:val="22"/>
              </w:rPr>
            </w:pPr>
            <w:r>
              <w:rPr>
                <w:rFonts w:asciiTheme="majorHAnsi" w:hAnsiTheme="majorHAnsi" w:cstheme="majorHAnsi"/>
                <w:sz w:val="22"/>
                <w:szCs w:val="22"/>
              </w:rPr>
              <w:t>8.50m</w:t>
            </w:r>
          </w:p>
        </w:tc>
        <w:tc>
          <w:tcPr>
            <w:tcW w:w="1879" w:type="dxa"/>
            <w:tcBorders>
              <w:top w:val="nil"/>
              <w:left w:val="nil"/>
              <w:bottom w:val="single" w:sz="4" w:space="0" w:color="auto"/>
              <w:right w:val="single" w:sz="4" w:space="0" w:color="auto"/>
            </w:tcBorders>
            <w:shd w:val="clear" w:color="auto" w:fill="auto"/>
            <w:noWrap/>
            <w:vAlign w:val="center"/>
          </w:tcPr>
          <w:p w14:paraId="47530E60" w14:textId="0CAD4C04" w:rsidR="0050483A" w:rsidRPr="004437B9" w:rsidRDefault="00770CA6" w:rsidP="004C14A4">
            <w:pPr>
              <w:jc w:val="center"/>
              <w:rPr>
                <w:rFonts w:asciiTheme="majorHAnsi" w:hAnsiTheme="majorHAnsi" w:cstheme="majorHAnsi"/>
                <w:sz w:val="22"/>
                <w:szCs w:val="22"/>
              </w:rPr>
            </w:pPr>
            <w:r>
              <w:rPr>
                <w:rFonts w:asciiTheme="majorHAnsi" w:hAnsiTheme="majorHAnsi" w:cstheme="majorHAnsi"/>
                <w:sz w:val="22"/>
                <w:szCs w:val="22"/>
              </w:rPr>
              <w:t>10.50m</w:t>
            </w:r>
          </w:p>
        </w:tc>
      </w:tr>
      <w:tr w:rsidR="00FD5514" w:rsidRPr="004437B9" w14:paraId="0B96CB11" w14:textId="77777777" w:rsidTr="004C14A4">
        <w:trPr>
          <w:trHeight w:hRule="exact" w:val="30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14:paraId="4C4EEFF6" w14:textId="3B8B6651" w:rsidR="00FD5514" w:rsidRPr="004437B9" w:rsidRDefault="0050483A" w:rsidP="004C14A4">
            <w:pPr>
              <w:rPr>
                <w:rFonts w:asciiTheme="majorHAnsi" w:hAnsiTheme="majorHAnsi" w:cstheme="majorHAnsi"/>
                <w:sz w:val="22"/>
                <w:szCs w:val="22"/>
              </w:rPr>
            </w:pPr>
            <w:r>
              <w:rPr>
                <w:rFonts w:asciiTheme="majorHAnsi" w:hAnsiTheme="majorHAnsi" w:cstheme="majorHAnsi"/>
                <w:sz w:val="22"/>
                <w:szCs w:val="22"/>
              </w:rPr>
              <w:t xml:space="preserve">U20 / Büyük </w:t>
            </w:r>
            <w:r w:rsidR="002175F7">
              <w:rPr>
                <w:rFonts w:asciiTheme="majorHAnsi" w:hAnsiTheme="majorHAnsi" w:cstheme="majorHAnsi"/>
                <w:sz w:val="22"/>
                <w:szCs w:val="22"/>
              </w:rPr>
              <w:t>Kadınlar</w:t>
            </w:r>
            <w:r w:rsidR="00FD5514" w:rsidRPr="004437B9">
              <w:rPr>
                <w:rFonts w:asciiTheme="majorHAnsi" w:hAnsiTheme="majorHAnsi" w:cstheme="majorHAnsi"/>
                <w:sz w:val="22"/>
                <w:szCs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14:paraId="0B58923A"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0.838m</w:t>
            </w:r>
          </w:p>
        </w:tc>
        <w:tc>
          <w:tcPr>
            <w:tcW w:w="1201" w:type="dxa"/>
            <w:tcBorders>
              <w:top w:val="nil"/>
              <w:left w:val="nil"/>
              <w:bottom w:val="single" w:sz="4" w:space="0" w:color="auto"/>
              <w:right w:val="single" w:sz="4" w:space="0" w:color="auto"/>
            </w:tcBorders>
            <w:shd w:val="clear" w:color="auto" w:fill="auto"/>
            <w:noWrap/>
            <w:vAlign w:val="center"/>
          </w:tcPr>
          <w:p w14:paraId="5FEE7716"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14:paraId="5A5B73C9"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14:paraId="0175DC56"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8.50m</w:t>
            </w:r>
          </w:p>
        </w:tc>
        <w:tc>
          <w:tcPr>
            <w:tcW w:w="1879" w:type="dxa"/>
            <w:tcBorders>
              <w:top w:val="nil"/>
              <w:left w:val="nil"/>
              <w:bottom w:val="single" w:sz="4" w:space="0" w:color="auto"/>
              <w:right w:val="single" w:sz="4" w:space="0" w:color="auto"/>
            </w:tcBorders>
            <w:shd w:val="clear" w:color="auto" w:fill="auto"/>
            <w:noWrap/>
            <w:vAlign w:val="center"/>
          </w:tcPr>
          <w:p w14:paraId="21927B74"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10.50m</w:t>
            </w:r>
          </w:p>
        </w:tc>
      </w:tr>
      <w:tr w:rsidR="00770CA6" w:rsidRPr="004437B9" w14:paraId="1585312E" w14:textId="77777777" w:rsidTr="004C14A4">
        <w:trPr>
          <w:trHeight w:hRule="exact" w:val="297"/>
          <w:jc w:val="center"/>
        </w:trPr>
        <w:tc>
          <w:tcPr>
            <w:tcW w:w="2780" w:type="dxa"/>
            <w:tcBorders>
              <w:top w:val="nil"/>
              <w:left w:val="single" w:sz="4" w:space="0" w:color="auto"/>
              <w:bottom w:val="single" w:sz="4" w:space="0" w:color="auto"/>
              <w:right w:val="single" w:sz="4" w:space="0" w:color="auto"/>
            </w:tcBorders>
            <w:shd w:val="clear" w:color="auto" w:fill="auto"/>
            <w:vAlign w:val="center"/>
          </w:tcPr>
          <w:p w14:paraId="7356F2D3" w14:textId="31BC6051" w:rsidR="00770CA6" w:rsidRPr="004437B9" w:rsidRDefault="00770CA6" w:rsidP="004C14A4">
            <w:pPr>
              <w:rPr>
                <w:rFonts w:asciiTheme="majorHAnsi" w:hAnsiTheme="majorHAnsi" w:cstheme="majorHAnsi"/>
                <w:sz w:val="22"/>
                <w:szCs w:val="22"/>
              </w:rPr>
            </w:pPr>
            <w:r>
              <w:rPr>
                <w:rFonts w:asciiTheme="majorHAnsi" w:hAnsiTheme="majorHAnsi" w:cstheme="majorHAnsi"/>
                <w:sz w:val="22"/>
                <w:szCs w:val="22"/>
              </w:rPr>
              <w:t>U18 Erkekler</w:t>
            </w:r>
          </w:p>
        </w:tc>
        <w:tc>
          <w:tcPr>
            <w:tcW w:w="1561" w:type="dxa"/>
            <w:tcBorders>
              <w:top w:val="nil"/>
              <w:left w:val="nil"/>
              <w:bottom w:val="single" w:sz="4" w:space="0" w:color="auto"/>
              <w:right w:val="single" w:sz="4" w:space="0" w:color="auto"/>
            </w:tcBorders>
            <w:shd w:val="clear" w:color="auto" w:fill="auto"/>
            <w:noWrap/>
            <w:vAlign w:val="center"/>
          </w:tcPr>
          <w:p w14:paraId="69AE6D94" w14:textId="22C7DC85" w:rsidR="00770CA6" w:rsidRPr="004437B9" w:rsidRDefault="00770CA6" w:rsidP="004C14A4">
            <w:pPr>
              <w:jc w:val="center"/>
              <w:rPr>
                <w:rFonts w:asciiTheme="majorHAnsi" w:hAnsiTheme="majorHAnsi" w:cstheme="majorHAnsi"/>
                <w:sz w:val="22"/>
                <w:szCs w:val="22"/>
              </w:rPr>
            </w:pPr>
            <w:r>
              <w:rPr>
                <w:rFonts w:asciiTheme="majorHAnsi" w:hAnsiTheme="majorHAnsi" w:cstheme="majorHAnsi"/>
                <w:sz w:val="22"/>
                <w:szCs w:val="22"/>
              </w:rPr>
              <w:t>0.914cm</w:t>
            </w:r>
          </w:p>
        </w:tc>
        <w:tc>
          <w:tcPr>
            <w:tcW w:w="1201" w:type="dxa"/>
            <w:tcBorders>
              <w:top w:val="nil"/>
              <w:left w:val="nil"/>
              <w:bottom w:val="single" w:sz="4" w:space="0" w:color="auto"/>
              <w:right w:val="single" w:sz="4" w:space="0" w:color="auto"/>
            </w:tcBorders>
            <w:shd w:val="clear" w:color="auto" w:fill="auto"/>
            <w:noWrap/>
            <w:vAlign w:val="center"/>
          </w:tcPr>
          <w:p w14:paraId="63AEBA61" w14:textId="68638CAB" w:rsidR="00770CA6" w:rsidRPr="004437B9" w:rsidRDefault="00770CA6" w:rsidP="004C14A4">
            <w:pPr>
              <w:jc w:val="center"/>
              <w:rPr>
                <w:rFonts w:asciiTheme="majorHAnsi" w:hAnsiTheme="majorHAnsi" w:cstheme="majorHAnsi"/>
                <w:sz w:val="22"/>
                <w:szCs w:val="22"/>
              </w:rPr>
            </w:pPr>
            <w:r>
              <w:rPr>
                <w:rFonts w:asciiTheme="majorHAnsi" w:hAnsiTheme="majorHAnsi" w:cstheme="majorHAns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14:paraId="4130FF7E" w14:textId="4E18585B" w:rsidR="00770CA6" w:rsidRPr="004437B9" w:rsidRDefault="00770CA6" w:rsidP="004C14A4">
            <w:pPr>
              <w:jc w:val="center"/>
              <w:rPr>
                <w:rFonts w:asciiTheme="majorHAnsi" w:hAnsiTheme="majorHAnsi" w:cstheme="majorHAnsi"/>
                <w:sz w:val="22"/>
                <w:szCs w:val="22"/>
              </w:rPr>
            </w:pPr>
            <w:r>
              <w:rPr>
                <w:rFonts w:asciiTheme="majorHAnsi" w:hAnsiTheme="majorHAnsi" w:cstheme="majorHAns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14:paraId="0FC65FF7" w14:textId="17028BE7" w:rsidR="00770CA6" w:rsidRPr="004437B9" w:rsidRDefault="00770CA6" w:rsidP="004C14A4">
            <w:pPr>
              <w:jc w:val="center"/>
              <w:rPr>
                <w:rFonts w:asciiTheme="majorHAnsi" w:hAnsiTheme="majorHAnsi" w:cstheme="majorHAnsi"/>
                <w:sz w:val="22"/>
                <w:szCs w:val="22"/>
              </w:rPr>
            </w:pPr>
            <w:r>
              <w:rPr>
                <w:rFonts w:asciiTheme="majorHAnsi" w:hAnsiTheme="majorHAnsi" w:cstheme="majorHAns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14:paraId="485C3C61" w14:textId="57BDE586" w:rsidR="00770CA6" w:rsidRPr="004437B9" w:rsidRDefault="00770CA6" w:rsidP="004C14A4">
            <w:pPr>
              <w:jc w:val="center"/>
              <w:rPr>
                <w:rFonts w:asciiTheme="majorHAnsi" w:hAnsiTheme="majorHAnsi" w:cstheme="majorHAnsi"/>
                <w:sz w:val="22"/>
                <w:szCs w:val="22"/>
              </w:rPr>
            </w:pPr>
            <w:r>
              <w:rPr>
                <w:rFonts w:asciiTheme="majorHAnsi" w:hAnsiTheme="majorHAnsi" w:cstheme="majorHAnsi"/>
                <w:sz w:val="22"/>
                <w:szCs w:val="22"/>
              </w:rPr>
              <w:t>14.02m</w:t>
            </w:r>
          </w:p>
        </w:tc>
      </w:tr>
      <w:tr w:rsidR="00FD5514" w:rsidRPr="004437B9" w14:paraId="752EEF86" w14:textId="77777777" w:rsidTr="004C14A4">
        <w:trPr>
          <w:trHeight w:hRule="exact" w:val="297"/>
          <w:jc w:val="center"/>
        </w:trPr>
        <w:tc>
          <w:tcPr>
            <w:tcW w:w="2780" w:type="dxa"/>
            <w:tcBorders>
              <w:top w:val="nil"/>
              <w:left w:val="single" w:sz="4" w:space="0" w:color="auto"/>
              <w:bottom w:val="single" w:sz="4" w:space="0" w:color="auto"/>
              <w:right w:val="single" w:sz="4" w:space="0" w:color="auto"/>
            </w:tcBorders>
            <w:shd w:val="clear" w:color="auto" w:fill="auto"/>
            <w:vAlign w:val="center"/>
          </w:tcPr>
          <w:p w14:paraId="32F8F373" w14:textId="77777777" w:rsidR="00FD5514" w:rsidRPr="004437B9" w:rsidRDefault="00FD5514" w:rsidP="004C14A4">
            <w:pPr>
              <w:rPr>
                <w:rFonts w:asciiTheme="majorHAnsi" w:hAnsiTheme="majorHAnsi" w:cstheme="majorHAnsi"/>
                <w:sz w:val="22"/>
                <w:szCs w:val="22"/>
              </w:rPr>
            </w:pPr>
            <w:r w:rsidRPr="004437B9">
              <w:rPr>
                <w:rFonts w:asciiTheme="majorHAnsi" w:hAnsiTheme="majorHAnsi" w:cstheme="majorHAnsi"/>
                <w:sz w:val="22"/>
                <w:szCs w:val="22"/>
              </w:rPr>
              <w:t>U20 Erkekler</w:t>
            </w:r>
          </w:p>
        </w:tc>
        <w:tc>
          <w:tcPr>
            <w:tcW w:w="1561" w:type="dxa"/>
            <w:tcBorders>
              <w:top w:val="nil"/>
              <w:left w:val="nil"/>
              <w:bottom w:val="single" w:sz="4" w:space="0" w:color="auto"/>
              <w:right w:val="single" w:sz="4" w:space="0" w:color="auto"/>
            </w:tcBorders>
            <w:shd w:val="clear" w:color="auto" w:fill="auto"/>
            <w:noWrap/>
            <w:vAlign w:val="center"/>
          </w:tcPr>
          <w:p w14:paraId="13A061AD"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0.991m</w:t>
            </w:r>
          </w:p>
        </w:tc>
        <w:tc>
          <w:tcPr>
            <w:tcW w:w="1201" w:type="dxa"/>
            <w:tcBorders>
              <w:top w:val="nil"/>
              <w:left w:val="nil"/>
              <w:bottom w:val="single" w:sz="4" w:space="0" w:color="auto"/>
              <w:right w:val="single" w:sz="4" w:space="0" w:color="auto"/>
            </w:tcBorders>
            <w:shd w:val="clear" w:color="auto" w:fill="auto"/>
            <w:noWrap/>
            <w:vAlign w:val="center"/>
          </w:tcPr>
          <w:p w14:paraId="0ACFF258"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14:paraId="6690D68C"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14:paraId="5D83A05F"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14:paraId="1DAC4710"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 xml:space="preserve">  14.02m</w:t>
            </w:r>
          </w:p>
        </w:tc>
      </w:tr>
      <w:tr w:rsidR="00FD5514" w:rsidRPr="004437B9" w14:paraId="696B0FF0" w14:textId="77777777" w:rsidTr="004C14A4">
        <w:trPr>
          <w:trHeight w:hRule="exact" w:val="274"/>
          <w:jc w:val="center"/>
        </w:trPr>
        <w:tc>
          <w:tcPr>
            <w:tcW w:w="2780" w:type="dxa"/>
            <w:tcBorders>
              <w:top w:val="nil"/>
              <w:left w:val="single" w:sz="4" w:space="0" w:color="auto"/>
              <w:bottom w:val="single" w:sz="4" w:space="0" w:color="auto"/>
              <w:right w:val="single" w:sz="4" w:space="0" w:color="auto"/>
            </w:tcBorders>
            <w:shd w:val="clear" w:color="auto" w:fill="auto"/>
            <w:vAlign w:val="center"/>
          </w:tcPr>
          <w:p w14:paraId="24A7E928" w14:textId="77777777" w:rsidR="00FD5514" w:rsidRPr="004437B9" w:rsidRDefault="00FD5514" w:rsidP="004C14A4">
            <w:pPr>
              <w:rPr>
                <w:rFonts w:asciiTheme="majorHAnsi" w:hAnsiTheme="majorHAnsi" w:cstheme="majorHAnsi"/>
                <w:sz w:val="22"/>
                <w:szCs w:val="22"/>
              </w:rPr>
            </w:pPr>
            <w:r w:rsidRPr="004437B9">
              <w:rPr>
                <w:rFonts w:asciiTheme="majorHAnsi" w:hAnsiTheme="majorHAnsi" w:cstheme="majorHAnsi"/>
                <w:sz w:val="22"/>
                <w:szCs w:val="22"/>
              </w:rPr>
              <w:t>Erkekler</w:t>
            </w:r>
          </w:p>
        </w:tc>
        <w:tc>
          <w:tcPr>
            <w:tcW w:w="1561" w:type="dxa"/>
            <w:tcBorders>
              <w:top w:val="nil"/>
              <w:left w:val="nil"/>
              <w:bottom w:val="single" w:sz="4" w:space="0" w:color="auto"/>
              <w:right w:val="single" w:sz="4" w:space="0" w:color="auto"/>
            </w:tcBorders>
            <w:shd w:val="clear" w:color="auto" w:fill="auto"/>
            <w:noWrap/>
            <w:vAlign w:val="center"/>
          </w:tcPr>
          <w:p w14:paraId="58A87893"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1.067m</w:t>
            </w:r>
          </w:p>
        </w:tc>
        <w:tc>
          <w:tcPr>
            <w:tcW w:w="1201" w:type="dxa"/>
            <w:tcBorders>
              <w:top w:val="nil"/>
              <w:left w:val="nil"/>
              <w:bottom w:val="single" w:sz="4" w:space="0" w:color="auto"/>
              <w:right w:val="single" w:sz="4" w:space="0" w:color="auto"/>
            </w:tcBorders>
            <w:shd w:val="clear" w:color="auto" w:fill="auto"/>
            <w:noWrap/>
            <w:vAlign w:val="center"/>
          </w:tcPr>
          <w:p w14:paraId="52267F76"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14:paraId="29F4A677"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14:paraId="29A2D97B"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14:paraId="677E0AA3"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 xml:space="preserve">  14.02m</w:t>
            </w:r>
          </w:p>
        </w:tc>
      </w:tr>
    </w:tbl>
    <w:p w14:paraId="2B1B1FE5" w14:textId="77777777" w:rsidR="00770CA6" w:rsidRPr="00770CA6" w:rsidRDefault="00770CA6" w:rsidP="00770CA6">
      <w:pPr>
        <w:pStyle w:val="ListeParagraf"/>
        <w:contextualSpacing w:val="0"/>
        <w:jc w:val="both"/>
        <w:rPr>
          <w:rFonts w:asciiTheme="majorHAnsi" w:hAnsiTheme="majorHAnsi" w:cstheme="majorHAnsi"/>
          <w:b/>
          <w:color w:val="000000"/>
          <w:sz w:val="22"/>
          <w:szCs w:val="22"/>
        </w:rPr>
      </w:pPr>
    </w:p>
    <w:p w14:paraId="41078C1F" w14:textId="77777777" w:rsidR="00FD5514" w:rsidRPr="004437B9" w:rsidRDefault="00FD5514" w:rsidP="00FD5514">
      <w:pPr>
        <w:pStyle w:val="ListeParagraf"/>
        <w:numPr>
          <w:ilvl w:val="0"/>
          <w:numId w:val="8"/>
        </w:numPr>
        <w:contextualSpacing w:val="0"/>
        <w:jc w:val="both"/>
        <w:rPr>
          <w:rFonts w:asciiTheme="majorHAnsi" w:hAnsiTheme="majorHAnsi" w:cstheme="majorHAnsi"/>
          <w:b/>
          <w:color w:val="000000"/>
          <w:sz w:val="22"/>
          <w:szCs w:val="22"/>
        </w:rPr>
      </w:pPr>
      <w:r w:rsidRPr="004437B9">
        <w:rPr>
          <w:rFonts w:asciiTheme="majorHAnsi" w:hAnsiTheme="majorHAnsi" w:cstheme="majorHAnsi"/>
          <w:color w:val="000000"/>
          <w:sz w:val="22"/>
          <w:szCs w:val="22"/>
        </w:rPr>
        <w:t xml:space="preserve">Yarışmalarda Yüksek Atlama ve Sırıkla Yüksek Atlama branşlarının başlama ve ara yükseltme dereceleri aşağıdadır. </w:t>
      </w:r>
    </w:p>
    <w:p w14:paraId="5997521C" w14:textId="77777777" w:rsidR="00FD5514" w:rsidRPr="004437B9" w:rsidRDefault="00FD5514" w:rsidP="00FD5514">
      <w:pPr>
        <w:tabs>
          <w:tab w:val="num" w:pos="180"/>
        </w:tabs>
        <w:jc w:val="both"/>
        <w:rPr>
          <w:rFonts w:asciiTheme="majorHAnsi" w:hAnsiTheme="majorHAnsi" w:cstheme="majorHAnsi"/>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610"/>
        <w:gridCol w:w="610"/>
        <w:gridCol w:w="610"/>
        <w:gridCol w:w="610"/>
        <w:gridCol w:w="610"/>
        <w:gridCol w:w="610"/>
        <w:gridCol w:w="817"/>
      </w:tblGrid>
      <w:tr w:rsidR="00770CA6" w:rsidRPr="004437B9" w14:paraId="6C608F6C" w14:textId="77777777" w:rsidTr="004C14A4">
        <w:trPr>
          <w:trHeight w:hRule="exact" w:val="271"/>
        </w:trPr>
        <w:tc>
          <w:tcPr>
            <w:tcW w:w="0" w:type="auto"/>
            <w:vAlign w:val="center"/>
          </w:tcPr>
          <w:p w14:paraId="0FA27429" w14:textId="120AA09E" w:rsidR="00770CA6" w:rsidRPr="004437B9" w:rsidRDefault="00770CA6" w:rsidP="00770CA6">
            <w:pPr>
              <w:rPr>
                <w:rFonts w:asciiTheme="majorHAnsi" w:hAnsiTheme="majorHAnsi" w:cstheme="majorHAnsi"/>
                <w:b/>
                <w:bCs/>
                <w:sz w:val="22"/>
                <w:szCs w:val="22"/>
              </w:rPr>
            </w:pPr>
            <w:r>
              <w:rPr>
                <w:rFonts w:asciiTheme="majorHAnsi" w:hAnsiTheme="majorHAnsi" w:cstheme="majorHAnsi"/>
                <w:b/>
                <w:bCs/>
                <w:sz w:val="22"/>
                <w:szCs w:val="22"/>
              </w:rPr>
              <w:t>YÜKSEK ATLAMA U18 KADINLAR</w:t>
            </w:r>
          </w:p>
        </w:tc>
        <w:tc>
          <w:tcPr>
            <w:tcW w:w="0" w:type="auto"/>
            <w:shd w:val="clear" w:color="auto" w:fill="auto"/>
            <w:vAlign w:val="center"/>
          </w:tcPr>
          <w:p w14:paraId="664F0AAE" w14:textId="401054BA" w:rsidR="00770CA6" w:rsidRPr="004437B9" w:rsidRDefault="00770CA6" w:rsidP="00770CA6">
            <w:pPr>
              <w:rPr>
                <w:rFonts w:asciiTheme="majorHAnsi" w:hAnsiTheme="majorHAnsi" w:cstheme="majorHAnsi"/>
                <w:b/>
                <w:sz w:val="22"/>
                <w:szCs w:val="22"/>
              </w:rPr>
            </w:pPr>
            <w:r w:rsidRPr="00A70239">
              <w:rPr>
                <w:rFonts w:ascii="Calibri Light" w:hAnsi="Calibri Light" w:cs="Calibri Light"/>
                <w:b/>
                <w:sz w:val="22"/>
                <w:szCs w:val="22"/>
              </w:rPr>
              <w:t>1.20</w:t>
            </w:r>
          </w:p>
        </w:tc>
        <w:tc>
          <w:tcPr>
            <w:tcW w:w="0" w:type="auto"/>
            <w:shd w:val="clear" w:color="auto" w:fill="auto"/>
            <w:vAlign w:val="center"/>
          </w:tcPr>
          <w:p w14:paraId="0159A17D" w14:textId="4D8F41D4" w:rsidR="00770CA6" w:rsidRPr="004437B9" w:rsidRDefault="00770CA6" w:rsidP="00770CA6">
            <w:pPr>
              <w:rPr>
                <w:rFonts w:asciiTheme="majorHAnsi" w:hAnsiTheme="majorHAnsi" w:cstheme="majorHAnsi"/>
                <w:b/>
                <w:sz w:val="22"/>
                <w:szCs w:val="22"/>
              </w:rPr>
            </w:pPr>
            <w:r w:rsidRPr="00A70239">
              <w:rPr>
                <w:rFonts w:ascii="Calibri Light" w:hAnsi="Calibri Light" w:cs="Calibri Light"/>
                <w:b/>
                <w:sz w:val="22"/>
                <w:szCs w:val="22"/>
              </w:rPr>
              <w:t>1.23</w:t>
            </w:r>
          </w:p>
        </w:tc>
        <w:tc>
          <w:tcPr>
            <w:tcW w:w="0" w:type="auto"/>
            <w:shd w:val="clear" w:color="auto" w:fill="auto"/>
            <w:vAlign w:val="center"/>
          </w:tcPr>
          <w:p w14:paraId="6694D794" w14:textId="0BDD4F31" w:rsidR="00770CA6" w:rsidRPr="004437B9" w:rsidRDefault="00770CA6" w:rsidP="00770CA6">
            <w:pPr>
              <w:rPr>
                <w:rFonts w:asciiTheme="majorHAnsi" w:hAnsiTheme="majorHAnsi" w:cstheme="majorHAnsi"/>
                <w:b/>
                <w:sz w:val="22"/>
                <w:szCs w:val="22"/>
              </w:rPr>
            </w:pPr>
            <w:r w:rsidRPr="00A70239">
              <w:rPr>
                <w:rFonts w:ascii="Calibri Light" w:hAnsi="Calibri Light" w:cs="Calibri Light"/>
                <w:b/>
                <w:sz w:val="22"/>
                <w:szCs w:val="22"/>
              </w:rPr>
              <w:t>1.26</w:t>
            </w:r>
          </w:p>
        </w:tc>
        <w:tc>
          <w:tcPr>
            <w:tcW w:w="0" w:type="auto"/>
            <w:shd w:val="clear" w:color="auto" w:fill="auto"/>
            <w:vAlign w:val="center"/>
          </w:tcPr>
          <w:p w14:paraId="771F382F" w14:textId="4433B0DD" w:rsidR="00770CA6" w:rsidRPr="004437B9" w:rsidRDefault="00770CA6" w:rsidP="00770CA6">
            <w:pPr>
              <w:rPr>
                <w:rFonts w:asciiTheme="majorHAnsi" w:hAnsiTheme="majorHAnsi" w:cstheme="majorHAnsi"/>
                <w:b/>
                <w:sz w:val="22"/>
                <w:szCs w:val="22"/>
              </w:rPr>
            </w:pPr>
            <w:r w:rsidRPr="00A70239">
              <w:rPr>
                <w:rFonts w:ascii="Calibri Light" w:hAnsi="Calibri Light" w:cs="Calibri Light"/>
                <w:b/>
                <w:sz w:val="22"/>
                <w:szCs w:val="22"/>
              </w:rPr>
              <w:t>1.29</w:t>
            </w:r>
          </w:p>
        </w:tc>
        <w:tc>
          <w:tcPr>
            <w:tcW w:w="0" w:type="auto"/>
            <w:shd w:val="clear" w:color="auto" w:fill="auto"/>
            <w:vAlign w:val="center"/>
          </w:tcPr>
          <w:p w14:paraId="03BB4C34" w14:textId="0E14F29E" w:rsidR="00770CA6" w:rsidRPr="004437B9" w:rsidRDefault="00770CA6" w:rsidP="00770CA6">
            <w:pPr>
              <w:rPr>
                <w:rFonts w:asciiTheme="majorHAnsi" w:hAnsiTheme="majorHAnsi" w:cstheme="majorHAnsi"/>
                <w:b/>
                <w:sz w:val="22"/>
                <w:szCs w:val="22"/>
              </w:rPr>
            </w:pPr>
            <w:r w:rsidRPr="00A70239">
              <w:rPr>
                <w:rFonts w:ascii="Calibri Light" w:hAnsi="Calibri Light" w:cs="Calibri Light"/>
                <w:b/>
                <w:sz w:val="22"/>
                <w:szCs w:val="22"/>
              </w:rPr>
              <w:t>1.32</w:t>
            </w:r>
          </w:p>
        </w:tc>
        <w:tc>
          <w:tcPr>
            <w:tcW w:w="0" w:type="auto"/>
            <w:vAlign w:val="center"/>
          </w:tcPr>
          <w:p w14:paraId="4367145F" w14:textId="54AC5331" w:rsidR="00770CA6" w:rsidRPr="004437B9" w:rsidRDefault="00770CA6" w:rsidP="00770CA6">
            <w:pPr>
              <w:rPr>
                <w:rFonts w:asciiTheme="majorHAnsi" w:hAnsiTheme="majorHAnsi" w:cstheme="majorHAnsi"/>
                <w:b/>
                <w:sz w:val="22"/>
                <w:szCs w:val="22"/>
              </w:rPr>
            </w:pPr>
            <w:r w:rsidRPr="00A70239">
              <w:rPr>
                <w:rFonts w:ascii="Calibri Light" w:hAnsi="Calibri Light" w:cs="Calibri Light"/>
                <w:b/>
                <w:sz w:val="22"/>
                <w:szCs w:val="22"/>
              </w:rPr>
              <w:t>1.35</w:t>
            </w:r>
          </w:p>
        </w:tc>
        <w:tc>
          <w:tcPr>
            <w:tcW w:w="0" w:type="auto"/>
            <w:vAlign w:val="center"/>
          </w:tcPr>
          <w:p w14:paraId="6485642A" w14:textId="720056B0" w:rsidR="00770CA6" w:rsidRPr="004437B9" w:rsidRDefault="00770CA6" w:rsidP="00770CA6">
            <w:pPr>
              <w:rPr>
                <w:rFonts w:asciiTheme="majorHAnsi" w:hAnsiTheme="majorHAnsi" w:cstheme="majorHAnsi"/>
                <w:b/>
                <w:sz w:val="22"/>
                <w:szCs w:val="22"/>
              </w:rPr>
            </w:pPr>
            <w:r w:rsidRPr="00A70239">
              <w:rPr>
                <w:rFonts w:ascii="Calibri Light" w:hAnsi="Calibri Light" w:cs="Calibri Light"/>
                <w:b/>
                <w:sz w:val="22"/>
                <w:szCs w:val="22"/>
              </w:rPr>
              <w:t>+3</w:t>
            </w:r>
            <w:r>
              <w:rPr>
                <w:rFonts w:ascii="Calibri Light" w:hAnsi="Calibri Light" w:cs="Calibri Light"/>
                <w:b/>
                <w:sz w:val="22"/>
                <w:szCs w:val="22"/>
              </w:rPr>
              <w:t>cm</w:t>
            </w:r>
          </w:p>
        </w:tc>
      </w:tr>
      <w:tr w:rsidR="00770CA6" w:rsidRPr="004437B9" w14:paraId="0A4C07CE" w14:textId="77777777" w:rsidTr="004C14A4">
        <w:trPr>
          <w:trHeight w:hRule="exact" w:val="271"/>
        </w:trPr>
        <w:tc>
          <w:tcPr>
            <w:tcW w:w="0" w:type="auto"/>
            <w:vAlign w:val="center"/>
          </w:tcPr>
          <w:p w14:paraId="1D35D5A4" w14:textId="77777777" w:rsidR="00770CA6" w:rsidRPr="004437B9" w:rsidRDefault="00770CA6" w:rsidP="00770CA6">
            <w:pPr>
              <w:rPr>
                <w:rFonts w:asciiTheme="majorHAnsi" w:hAnsiTheme="majorHAnsi" w:cstheme="majorHAnsi"/>
                <w:b/>
                <w:bCs/>
                <w:sz w:val="22"/>
                <w:szCs w:val="22"/>
              </w:rPr>
            </w:pPr>
            <w:r w:rsidRPr="004437B9">
              <w:rPr>
                <w:rFonts w:asciiTheme="majorHAnsi" w:hAnsiTheme="majorHAnsi" w:cstheme="majorHAnsi"/>
                <w:b/>
                <w:bCs/>
                <w:sz w:val="22"/>
                <w:szCs w:val="22"/>
              </w:rPr>
              <w:t>YÜKSEK ATLAMA KADINLAR</w:t>
            </w:r>
          </w:p>
        </w:tc>
        <w:tc>
          <w:tcPr>
            <w:tcW w:w="0" w:type="auto"/>
            <w:shd w:val="clear" w:color="auto" w:fill="auto"/>
            <w:vAlign w:val="center"/>
          </w:tcPr>
          <w:p w14:paraId="3551A369" w14:textId="77777777" w:rsidR="00770CA6" w:rsidRPr="004437B9" w:rsidRDefault="00770CA6" w:rsidP="00770CA6">
            <w:pPr>
              <w:rPr>
                <w:rFonts w:asciiTheme="majorHAnsi" w:hAnsiTheme="majorHAnsi" w:cstheme="majorHAnsi"/>
                <w:b/>
                <w:sz w:val="22"/>
                <w:szCs w:val="22"/>
              </w:rPr>
            </w:pPr>
            <w:r w:rsidRPr="004437B9">
              <w:rPr>
                <w:rFonts w:asciiTheme="majorHAnsi" w:hAnsiTheme="majorHAnsi" w:cstheme="majorHAnsi"/>
                <w:b/>
                <w:sz w:val="22"/>
                <w:szCs w:val="22"/>
              </w:rPr>
              <w:t>1.4</w:t>
            </w:r>
            <w:r>
              <w:rPr>
                <w:rFonts w:asciiTheme="majorHAnsi" w:hAnsiTheme="majorHAnsi" w:cstheme="majorHAnsi"/>
                <w:b/>
                <w:sz w:val="22"/>
                <w:szCs w:val="22"/>
              </w:rPr>
              <w:t>0</w:t>
            </w:r>
          </w:p>
        </w:tc>
        <w:tc>
          <w:tcPr>
            <w:tcW w:w="0" w:type="auto"/>
            <w:shd w:val="clear" w:color="auto" w:fill="auto"/>
            <w:vAlign w:val="center"/>
          </w:tcPr>
          <w:p w14:paraId="17F6BAC7" w14:textId="77777777" w:rsidR="00770CA6" w:rsidRPr="004437B9" w:rsidRDefault="00770CA6" w:rsidP="00770CA6">
            <w:pPr>
              <w:rPr>
                <w:rFonts w:asciiTheme="majorHAnsi" w:hAnsiTheme="majorHAnsi" w:cstheme="majorHAnsi"/>
                <w:b/>
                <w:sz w:val="22"/>
                <w:szCs w:val="22"/>
              </w:rPr>
            </w:pPr>
            <w:r w:rsidRPr="004437B9">
              <w:rPr>
                <w:rFonts w:asciiTheme="majorHAnsi" w:hAnsiTheme="majorHAnsi" w:cstheme="majorHAnsi"/>
                <w:b/>
                <w:sz w:val="22"/>
                <w:szCs w:val="22"/>
              </w:rPr>
              <w:t>1.4</w:t>
            </w:r>
            <w:r>
              <w:rPr>
                <w:rFonts w:asciiTheme="majorHAnsi" w:hAnsiTheme="majorHAnsi" w:cstheme="majorHAnsi"/>
                <w:b/>
                <w:sz w:val="22"/>
                <w:szCs w:val="22"/>
              </w:rPr>
              <w:t>3</w:t>
            </w:r>
          </w:p>
        </w:tc>
        <w:tc>
          <w:tcPr>
            <w:tcW w:w="0" w:type="auto"/>
            <w:shd w:val="clear" w:color="auto" w:fill="auto"/>
            <w:vAlign w:val="center"/>
          </w:tcPr>
          <w:p w14:paraId="6F6830A4" w14:textId="77777777" w:rsidR="00770CA6" w:rsidRPr="004437B9" w:rsidRDefault="00770CA6" w:rsidP="00770CA6">
            <w:pPr>
              <w:rPr>
                <w:rFonts w:asciiTheme="majorHAnsi" w:hAnsiTheme="majorHAnsi" w:cstheme="majorHAnsi"/>
                <w:b/>
                <w:sz w:val="22"/>
                <w:szCs w:val="22"/>
              </w:rPr>
            </w:pPr>
            <w:r w:rsidRPr="004437B9">
              <w:rPr>
                <w:rFonts w:asciiTheme="majorHAnsi" w:hAnsiTheme="majorHAnsi" w:cstheme="majorHAnsi"/>
                <w:b/>
                <w:sz w:val="22"/>
                <w:szCs w:val="22"/>
              </w:rPr>
              <w:t>1.4</w:t>
            </w:r>
            <w:r>
              <w:rPr>
                <w:rFonts w:asciiTheme="majorHAnsi" w:hAnsiTheme="majorHAnsi" w:cstheme="majorHAnsi"/>
                <w:b/>
                <w:sz w:val="22"/>
                <w:szCs w:val="22"/>
              </w:rPr>
              <w:t>6</w:t>
            </w:r>
          </w:p>
        </w:tc>
        <w:tc>
          <w:tcPr>
            <w:tcW w:w="0" w:type="auto"/>
            <w:shd w:val="clear" w:color="auto" w:fill="auto"/>
            <w:vAlign w:val="center"/>
          </w:tcPr>
          <w:p w14:paraId="0B1F074E" w14:textId="77777777" w:rsidR="00770CA6" w:rsidRPr="004437B9" w:rsidRDefault="00770CA6" w:rsidP="00770CA6">
            <w:pPr>
              <w:rPr>
                <w:rFonts w:asciiTheme="majorHAnsi" w:hAnsiTheme="majorHAnsi" w:cstheme="majorHAnsi"/>
                <w:b/>
                <w:sz w:val="22"/>
                <w:szCs w:val="22"/>
              </w:rPr>
            </w:pPr>
            <w:r w:rsidRPr="004437B9">
              <w:rPr>
                <w:rFonts w:asciiTheme="majorHAnsi" w:hAnsiTheme="majorHAnsi" w:cstheme="majorHAnsi"/>
                <w:b/>
                <w:sz w:val="22"/>
                <w:szCs w:val="22"/>
              </w:rPr>
              <w:t>1.</w:t>
            </w:r>
            <w:r>
              <w:rPr>
                <w:rFonts w:asciiTheme="majorHAnsi" w:hAnsiTheme="majorHAnsi" w:cstheme="majorHAnsi"/>
                <w:b/>
                <w:sz w:val="22"/>
                <w:szCs w:val="22"/>
              </w:rPr>
              <w:t>49</w:t>
            </w:r>
          </w:p>
        </w:tc>
        <w:tc>
          <w:tcPr>
            <w:tcW w:w="0" w:type="auto"/>
            <w:shd w:val="clear" w:color="auto" w:fill="auto"/>
            <w:vAlign w:val="center"/>
          </w:tcPr>
          <w:p w14:paraId="4067FB66" w14:textId="77777777" w:rsidR="00770CA6" w:rsidRPr="004437B9" w:rsidRDefault="00770CA6" w:rsidP="00770CA6">
            <w:pPr>
              <w:rPr>
                <w:rFonts w:asciiTheme="majorHAnsi" w:hAnsiTheme="majorHAnsi" w:cstheme="majorHAnsi"/>
                <w:b/>
                <w:sz w:val="22"/>
                <w:szCs w:val="22"/>
              </w:rPr>
            </w:pPr>
            <w:r w:rsidRPr="004437B9">
              <w:rPr>
                <w:rFonts w:asciiTheme="majorHAnsi" w:hAnsiTheme="majorHAnsi" w:cstheme="majorHAnsi"/>
                <w:b/>
                <w:sz w:val="22"/>
                <w:szCs w:val="22"/>
              </w:rPr>
              <w:t>1.5</w:t>
            </w:r>
            <w:r>
              <w:rPr>
                <w:rFonts w:asciiTheme="majorHAnsi" w:hAnsiTheme="majorHAnsi" w:cstheme="majorHAnsi"/>
                <w:b/>
                <w:sz w:val="22"/>
                <w:szCs w:val="22"/>
              </w:rPr>
              <w:t>2</w:t>
            </w:r>
          </w:p>
        </w:tc>
        <w:tc>
          <w:tcPr>
            <w:tcW w:w="0" w:type="auto"/>
            <w:vAlign w:val="center"/>
          </w:tcPr>
          <w:p w14:paraId="70245D81" w14:textId="77777777" w:rsidR="00770CA6" w:rsidRPr="004437B9" w:rsidRDefault="00770CA6" w:rsidP="00770CA6">
            <w:pPr>
              <w:rPr>
                <w:rFonts w:asciiTheme="majorHAnsi" w:hAnsiTheme="majorHAnsi" w:cstheme="majorHAnsi"/>
                <w:b/>
                <w:sz w:val="22"/>
                <w:szCs w:val="22"/>
              </w:rPr>
            </w:pPr>
            <w:r w:rsidRPr="004437B9">
              <w:rPr>
                <w:rFonts w:asciiTheme="majorHAnsi" w:hAnsiTheme="majorHAnsi" w:cstheme="majorHAnsi"/>
                <w:b/>
                <w:sz w:val="22"/>
                <w:szCs w:val="22"/>
              </w:rPr>
              <w:t>1.5</w:t>
            </w:r>
            <w:r>
              <w:rPr>
                <w:rFonts w:asciiTheme="majorHAnsi" w:hAnsiTheme="majorHAnsi" w:cstheme="majorHAnsi"/>
                <w:b/>
                <w:sz w:val="22"/>
                <w:szCs w:val="22"/>
              </w:rPr>
              <w:t>5</w:t>
            </w:r>
          </w:p>
        </w:tc>
        <w:tc>
          <w:tcPr>
            <w:tcW w:w="0" w:type="auto"/>
            <w:vAlign w:val="center"/>
          </w:tcPr>
          <w:p w14:paraId="3E241BD1" w14:textId="77777777" w:rsidR="00770CA6" w:rsidRPr="004437B9" w:rsidRDefault="00770CA6" w:rsidP="00770CA6">
            <w:pPr>
              <w:rPr>
                <w:rFonts w:asciiTheme="majorHAnsi" w:hAnsiTheme="majorHAnsi" w:cstheme="majorHAnsi"/>
                <w:b/>
                <w:sz w:val="22"/>
                <w:szCs w:val="22"/>
              </w:rPr>
            </w:pPr>
            <w:r w:rsidRPr="004437B9">
              <w:rPr>
                <w:rFonts w:asciiTheme="majorHAnsi" w:hAnsiTheme="majorHAnsi" w:cstheme="majorHAnsi"/>
                <w:b/>
                <w:sz w:val="22"/>
                <w:szCs w:val="22"/>
              </w:rPr>
              <w:t>+3</w:t>
            </w:r>
          </w:p>
        </w:tc>
      </w:tr>
      <w:tr w:rsidR="00770CA6" w:rsidRPr="004437B9" w14:paraId="5C5A38D5" w14:textId="77777777" w:rsidTr="004C14A4">
        <w:trPr>
          <w:trHeight w:hRule="exact" w:val="279"/>
        </w:trPr>
        <w:tc>
          <w:tcPr>
            <w:tcW w:w="0" w:type="auto"/>
            <w:vAlign w:val="center"/>
          </w:tcPr>
          <w:p w14:paraId="551447F1" w14:textId="090379A5" w:rsidR="00770CA6" w:rsidRPr="004437B9" w:rsidRDefault="00770CA6" w:rsidP="00770CA6">
            <w:pPr>
              <w:jc w:val="both"/>
              <w:rPr>
                <w:rFonts w:asciiTheme="majorHAnsi" w:hAnsiTheme="majorHAnsi" w:cstheme="majorHAnsi"/>
                <w:b/>
                <w:bCs/>
                <w:sz w:val="22"/>
                <w:szCs w:val="22"/>
              </w:rPr>
            </w:pPr>
            <w:r>
              <w:rPr>
                <w:rFonts w:asciiTheme="majorHAnsi" w:hAnsiTheme="majorHAnsi" w:cstheme="majorHAnsi"/>
                <w:b/>
                <w:bCs/>
                <w:sz w:val="22"/>
                <w:szCs w:val="22"/>
              </w:rPr>
              <w:t>YÜKSEK ATLAMA U18 ERKEKLER</w:t>
            </w:r>
          </w:p>
        </w:tc>
        <w:tc>
          <w:tcPr>
            <w:tcW w:w="0" w:type="auto"/>
            <w:shd w:val="clear" w:color="auto" w:fill="auto"/>
            <w:vAlign w:val="center"/>
          </w:tcPr>
          <w:p w14:paraId="0618CCCF" w14:textId="50D01958"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1.45</w:t>
            </w:r>
          </w:p>
        </w:tc>
        <w:tc>
          <w:tcPr>
            <w:tcW w:w="0" w:type="auto"/>
            <w:shd w:val="clear" w:color="auto" w:fill="auto"/>
            <w:vAlign w:val="center"/>
          </w:tcPr>
          <w:p w14:paraId="0075D607" w14:textId="5A6930DD"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1.48</w:t>
            </w:r>
          </w:p>
        </w:tc>
        <w:tc>
          <w:tcPr>
            <w:tcW w:w="0" w:type="auto"/>
            <w:shd w:val="clear" w:color="auto" w:fill="auto"/>
            <w:vAlign w:val="center"/>
          </w:tcPr>
          <w:p w14:paraId="43A08031" w14:textId="10847DB5"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1.51</w:t>
            </w:r>
          </w:p>
        </w:tc>
        <w:tc>
          <w:tcPr>
            <w:tcW w:w="0" w:type="auto"/>
            <w:shd w:val="clear" w:color="auto" w:fill="auto"/>
            <w:vAlign w:val="center"/>
          </w:tcPr>
          <w:p w14:paraId="7F62B3BC" w14:textId="45D7400D"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1.54</w:t>
            </w:r>
          </w:p>
        </w:tc>
        <w:tc>
          <w:tcPr>
            <w:tcW w:w="0" w:type="auto"/>
            <w:shd w:val="clear" w:color="auto" w:fill="auto"/>
            <w:vAlign w:val="center"/>
          </w:tcPr>
          <w:p w14:paraId="08963A19" w14:textId="6DC10E82"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1.57</w:t>
            </w:r>
          </w:p>
        </w:tc>
        <w:tc>
          <w:tcPr>
            <w:tcW w:w="0" w:type="auto"/>
            <w:vAlign w:val="center"/>
          </w:tcPr>
          <w:p w14:paraId="063F7BDF" w14:textId="22567EA0"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1.60</w:t>
            </w:r>
          </w:p>
        </w:tc>
        <w:tc>
          <w:tcPr>
            <w:tcW w:w="0" w:type="auto"/>
            <w:vAlign w:val="center"/>
          </w:tcPr>
          <w:p w14:paraId="4C7FC29F" w14:textId="6B447B17"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+3</w:t>
            </w:r>
            <w:r>
              <w:rPr>
                <w:rFonts w:ascii="Calibri Light" w:hAnsi="Calibri Light" w:cs="Calibri Light"/>
                <w:b/>
                <w:sz w:val="22"/>
                <w:szCs w:val="22"/>
              </w:rPr>
              <w:t>cm</w:t>
            </w:r>
          </w:p>
        </w:tc>
      </w:tr>
      <w:tr w:rsidR="00770CA6" w:rsidRPr="004437B9" w14:paraId="23714F5A" w14:textId="77777777" w:rsidTr="004C14A4">
        <w:trPr>
          <w:trHeight w:hRule="exact" w:val="279"/>
        </w:trPr>
        <w:tc>
          <w:tcPr>
            <w:tcW w:w="0" w:type="auto"/>
            <w:vAlign w:val="center"/>
          </w:tcPr>
          <w:p w14:paraId="21D42C60" w14:textId="33D2DD3B" w:rsidR="00770CA6" w:rsidRPr="004437B9" w:rsidRDefault="00770CA6" w:rsidP="00770CA6">
            <w:pPr>
              <w:jc w:val="both"/>
              <w:rPr>
                <w:rFonts w:asciiTheme="majorHAnsi" w:hAnsiTheme="majorHAnsi" w:cstheme="majorHAnsi"/>
                <w:b/>
                <w:bCs/>
                <w:sz w:val="22"/>
                <w:szCs w:val="22"/>
              </w:rPr>
            </w:pPr>
            <w:r w:rsidRPr="004437B9">
              <w:rPr>
                <w:rFonts w:asciiTheme="majorHAnsi" w:hAnsiTheme="majorHAnsi" w:cstheme="majorHAnsi"/>
                <w:b/>
                <w:bCs/>
                <w:sz w:val="22"/>
                <w:szCs w:val="22"/>
              </w:rPr>
              <w:t xml:space="preserve">YÜKSEK ATLAMA </w:t>
            </w:r>
            <w:r>
              <w:rPr>
                <w:rFonts w:asciiTheme="majorHAnsi" w:hAnsiTheme="majorHAnsi" w:cstheme="majorHAnsi"/>
                <w:b/>
                <w:bCs/>
                <w:sz w:val="22"/>
                <w:szCs w:val="22"/>
              </w:rPr>
              <w:t xml:space="preserve">U20/B </w:t>
            </w:r>
            <w:r w:rsidRPr="004437B9">
              <w:rPr>
                <w:rFonts w:asciiTheme="majorHAnsi" w:hAnsiTheme="majorHAnsi" w:cstheme="majorHAnsi"/>
                <w:b/>
                <w:bCs/>
                <w:sz w:val="22"/>
                <w:szCs w:val="22"/>
              </w:rPr>
              <w:t>ERKEKLER</w:t>
            </w:r>
          </w:p>
        </w:tc>
        <w:tc>
          <w:tcPr>
            <w:tcW w:w="0" w:type="auto"/>
            <w:shd w:val="clear" w:color="auto" w:fill="auto"/>
            <w:vAlign w:val="center"/>
          </w:tcPr>
          <w:p w14:paraId="63B71DBD"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1.6</w:t>
            </w:r>
            <w:r>
              <w:rPr>
                <w:rFonts w:asciiTheme="majorHAnsi" w:hAnsiTheme="majorHAnsi" w:cstheme="majorHAnsi"/>
                <w:b/>
                <w:sz w:val="22"/>
                <w:szCs w:val="22"/>
              </w:rPr>
              <w:t>0</w:t>
            </w:r>
          </w:p>
        </w:tc>
        <w:tc>
          <w:tcPr>
            <w:tcW w:w="0" w:type="auto"/>
            <w:shd w:val="clear" w:color="auto" w:fill="auto"/>
            <w:vAlign w:val="center"/>
          </w:tcPr>
          <w:p w14:paraId="02FCC4B7"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1.6</w:t>
            </w:r>
            <w:r>
              <w:rPr>
                <w:rFonts w:asciiTheme="majorHAnsi" w:hAnsiTheme="majorHAnsi" w:cstheme="majorHAnsi"/>
                <w:b/>
                <w:sz w:val="22"/>
                <w:szCs w:val="22"/>
              </w:rPr>
              <w:t>3</w:t>
            </w:r>
          </w:p>
        </w:tc>
        <w:tc>
          <w:tcPr>
            <w:tcW w:w="0" w:type="auto"/>
            <w:shd w:val="clear" w:color="auto" w:fill="auto"/>
            <w:vAlign w:val="center"/>
          </w:tcPr>
          <w:p w14:paraId="361346EB"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1.</w:t>
            </w:r>
            <w:r>
              <w:rPr>
                <w:rFonts w:asciiTheme="majorHAnsi" w:hAnsiTheme="majorHAnsi" w:cstheme="majorHAnsi"/>
                <w:b/>
                <w:sz w:val="22"/>
                <w:szCs w:val="22"/>
              </w:rPr>
              <w:t>66</w:t>
            </w:r>
          </w:p>
        </w:tc>
        <w:tc>
          <w:tcPr>
            <w:tcW w:w="0" w:type="auto"/>
            <w:shd w:val="clear" w:color="auto" w:fill="auto"/>
            <w:vAlign w:val="center"/>
          </w:tcPr>
          <w:p w14:paraId="1C94862F"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1.</w:t>
            </w:r>
            <w:r>
              <w:rPr>
                <w:rFonts w:asciiTheme="majorHAnsi" w:hAnsiTheme="majorHAnsi" w:cstheme="majorHAnsi"/>
                <w:b/>
                <w:sz w:val="22"/>
                <w:szCs w:val="22"/>
              </w:rPr>
              <w:t>69</w:t>
            </w:r>
          </w:p>
        </w:tc>
        <w:tc>
          <w:tcPr>
            <w:tcW w:w="0" w:type="auto"/>
            <w:shd w:val="clear" w:color="auto" w:fill="auto"/>
            <w:vAlign w:val="center"/>
          </w:tcPr>
          <w:p w14:paraId="08EC7745"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1.7</w:t>
            </w:r>
            <w:r>
              <w:rPr>
                <w:rFonts w:asciiTheme="majorHAnsi" w:hAnsiTheme="majorHAnsi" w:cstheme="majorHAnsi"/>
                <w:b/>
                <w:sz w:val="22"/>
                <w:szCs w:val="22"/>
              </w:rPr>
              <w:t>2</w:t>
            </w:r>
          </w:p>
        </w:tc>
        <w:tc>
          <w:tcPr>
            <w:tcW w:w="0" w:type="auto"/>
            <w:vAlign w:val="center"/>
          </w:tcPr>
          <w:p w14:paraId="72A83C66"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1.7</w:t>
            </w:r>
            <w:r>
              <w:rPr>
                <w:rFonts w:asciiTheme="majorHAnsi" w:hAnsiTheme="majorHAnsi" w:cstheme="majorHAnsi"/>
                <w:b/>
                <w:sz w:val="22"/>
                <w:szCs w:val="22"/>
              </w:rPr>
              <w:t>5</w:t>
            </w:r>
          </w:p>
        </w:tc>
        <w:tc>
          <w:tcPr>
            <w:tcW w:w="0" w:type="auto"/>
            <w:vAlign w:val="center"/>
          </w:tcPr>
          <w:p w14:paraId="3B2206F2"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+3</w:t>
            </w:r>
          </w:p>
        </w:tc>
      </w:tr>
      <w:tr w:rsidR="00770CA6" w:rsidRPr="004437B9" w14:paraId="631E6830" w14:textId="77777777" w:rsidTr="004C14A4">
        <w:trPr>
          <w:trHeight w:hRule="exact" w:val="288"/>
        </w:trPr>
        <w:tc>
          <w:tcPr>
            <w:tcW w:w="0" w:type="auto"/>
            <w:vAlign w:val="center"/>
          </w:tcPr>
          <w:p w14:paraId="3F5A5FF6" w14:textId="208FEF74" w:rsidR="00770CA6" w:rsidRPr="004437B9" w:rsidRDefault="00770CA6" w:rsidP="00770CA6">
            <w:pPr>
              <w:tabs>
                <w:tab w:val="left" w:pos="1134"/>
              </w:tabs>
              <w:jc w:val="both"/>
              <w:rPr>
                <w:rFonts w:asciiTheme="majorHAnsi" w:hAnsiTheme="majorHAnsi" w:cstheme="majorHAnsi"/>
                <w:b/>
                <w:sz w:val="22"/>
                <w:szCs w:val="22"/>
              </w:rPr>
            </w:pPr>
            <w:r>
              <w:rPr>
                <w:rFonts w:asciiTheme="majorHAnsi" w:hAnsiTheme="majorHAnsi" w:cstheme="majorHAnsi"/>
                <w:b/>
                <w:sz w:val="22"/>
                <w:szCs w:val="22"/>
              </w:rPr>
              <w:t>SIRIKLA ATLAMA U18 ERKEKLER</w:t>
            </w:r>
          </w:p>
        </w:tc>
        <w:tc>
          <w:tcPr>
            <w:tcW w:w="0" w:type="auto"/>
            <w:shd w:val="clear" w:color="auto" w:fill="auto"/>
            <w:vAlign w:val="center"/>
          </w:tcPr>
          <w:p w14:paraId="092043BA" w14:textId="556EAACB"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bCs/>
                <w:sz w:val="22"/>
                <w:szCs w:val="22"/>
              </w:rPr>
              <w:t>2.00</w:t>
            </w:r>
          </w:p>
        </w:tc>
        <w:tc>
          <w:tcPr>
            <w:tcW w:w="0" w:type="auto"/>
            <w:shd w:val="clear" w:color="auto" w:fill="auto"/>
            <w:vAlign w:val="center"/>
          </w:tcPr>
          <w:p w14:paraId="35D2E481" w14:textId="119B051E"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2.10</w:t>
            </w:r>
          </w:p>
        </w:tc>
        <w:tc>
          <w:tcPr>
            <w:tcW w:w="0" w:type="auto"/>
            <w:shd w:val="clear" w:color="auto" w:fill="auto"/>
            <w:vAlign w:val="center"/>
          </w:tcPr>
          <w:p w14:paraId="7694E999" w14:textId="031FFB70"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2.20</w:t>
            </w:r>
          </w:p>
        </w:tc>
        <w:tc>
          <w:tcPr>
            <w:tcW w:w="0" w:type="auto"/>
            <w:shd w:val="clear" w:color="auto" w:fill="auto"/>
            <w:vAlign w:val="center"/>
          </w:tcPr>
          <w:p w14:paraId="49D29063" w14:textId="7CFD9941"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2.30</w:t>
            </w:r>
          </w:p>
        </w:tc>
        <w:tc>
          <w:tcPr>
            <w:tcW w:w="0" w:type="auto"/>
            <w:shd w:val="clear" w:color="auto" w:fill="auto"/>
            <w:vAlign w:val="center"/>
          </w:tcPr>
          <w:p w14:paraId="2DF9FEE8" w14:textId="27ED3AD8" w:rsidR="00770CA6" w:rsidRPr="004437B9"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2.40</w:t>
            </w:r>
          </w:p>
        </w:tc>
        <w:tc>
          <w:tcPr>
            <w:tcW w:w="0" w:type="auto"/>
            <w:vAlign w:val="center"/>
          </w:tcPr>
          <w:p w14:paraId="6AB4D50F" w14:textId="52F72DFC" w:rsidR="00770CA6" w:rsidRDefault="00770CA6" w:rsidP="00770CA6">
            <w:pPr>
              <w:jc w:val="center"/>
              <w:rPr>
                <w:rFonts w:asciiTheme="majorHAnsi" w:hAnsiTheme="majorHAnsi" w:cstheme="majorHAnsi"/>
                <w:b/>
                <w:sz w:val="22"/>
                <w:szCs w:val="22"/>
              </w:rPr>
            </w:pPr>
            <w:r w:rsidRPr="00A70239">
              <w:rPr>
                <w:rFonts w:ascii="Calibri Light" w:hAnsi="Calibri Light" w:cs="Calibri Light"/>
                <w:b/>
                <w:sz w:val="22"/>
                <w:szCs w:val="22"/>
              </w:rPr>
              <w:t>2.50</w:t>
            </w:r>
          </w:p>
        </w:tc>
        <w:tc>
          <w:tcPr>
            <w:tcW w:w="0" w:type="auto"/>
            <w:vAlign w:val="center"/>
          </w:tcPr>
          <w:p w14:paraId="365E84EE" w14:textId="6FABFB41" w:rsidR="00770CA6" w:rsidRPr="004437B9" w:rsidRDefault="00770CA6" w:rsidP="00770CA6">
            <w:pPr>
              <w:rPr>
                <w:rFonts w:asciiTheme="majorHAnsi" w:hAnsiTheme="majorHAnsi" w:cstheme="majorHAnsi"/>
                <w:b/>
                <w:sz w:val="22"/>
                <w:szCs w:val="22"/>
              </w:rPr>
            </w:pPr>
            <w:r w:rsidRPr="00A70239">
              <w:rPr>
                <w:rFonts w:ascii="Calibri Light" w:hAnsi="Calibri Light" w:cs="Calibri Light"/>
                <w:b/>
                <w:sz w:val="22"/>
                <w:szCs w:val="22"/>
              </w:rPr>
              <w:t>+10</w:t>
            </w:r>
            <w:r>
              <w:rPr>
                <w:rFonts w:ascii="Calibri Light" w:hAnsi="Calibri Light" w:cs="Calibri Light"/>
                <w:b/>
                <w:sz w:val="22"/>
                <w:szCs w:val="22"/>
              </w:rPr>
              <w:t>cm</w:t>
            </w:r>
          </w:p>
        </w:tc>
      </w:tr>
      <w:tr w:rsidR="00770CA6" w:rsidRPr="004437B9" w14:paraId="73F2AA9F" w14:textId="77777777" w:rsidTr="004C14A4">
        <w:trPr>
          <w:trHeight w:hRule="exact" w:val="288"/>
        </w:trPr>
        <w:tc>
          <w:tcPr>
            <w:tcW w:w="0" w:type="auto"/>
            <w:vAlign w:val="center"/>
          </w:tcPr>
          <w:p w14:paraId="4CFDF694" w14:textId="77777777" w:rsidR="00770CA6" w:rsidRPr="004437B9" w:rsidRDefault="00770CA6" w:rsidP="00770CA6">
            <w:pPr>
              <w:tabs>
                <w:tab w:val="left" w:pos="1134"/>
              </w:tabs>
              <w:jc w:val="both"/>
              <w:rPr>
                <w:rFonts w:asciiTheme="majorHAnsi" w:hAnsiTheme="majorHAnsi" w:cstheme="majorHAnsi"/>
                <w:b/>
                <w:bCs/>
                <w:sz w:val="22"/>
                <w:szCs w:val="22"/>
              </w:rPr>
            </w:pPr>
            <w:r w:rsidRPr="004437B9">
              <w:rPr>
                <w:rFonts w:asciiTheme="majorHAnsi" w:hAnsiTheme="majorHAnsi" w:cstheme="majorHAnsi"/>
                <w:b/>
                <w:sz w:val="22"/>
                <w:szCs w:val="22"/>
              </w:rPr>
              <w:t>SIRIKLA ATLAMA U20</w:t>
            </w:r>
            <w:r>
              <w:rPr>
                <w:rFonts w:asciiTheme="majorHAnsi" w:hAnsiTheme="majorHAnsi" w:cstheme="majorHAnsi"/>
                <w:b/>
                <w:sz w:val="22"/>
                <w:szCs w:val="22"/>
              </w:rPr>
              <w:t xml:space="preserve"> </w:t>
            </w:r>
            <w:r w:rsidRPr="004437B9">
              <w:rPr>
                <w:rFonts w:asciiTheme="majorHAnsi" w:hAnsiTheme="majorHAnsi" w:cstheme="majorHAnsi"/>
                <w:b/>
                <w:sz w:val="22"/>
                <w:szCs w:val="22"/>
              </w:rPr>
              <w:t>ERKEKLER</w:t>
            </w:r>
          </w:p>
        </w:tc>
        <w:tc>
          <w:tcPr>
            <w:tcW w:w="0" w:type="auto"/>
            <w:shd w:val="clear" w:color="auto" w:fill="auto"/>
            <w:vAlign w:val="center"/>
          </w:tcPr>
          <w:p w14:paraId="45E95F29"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2.50</w:t>
            </w:r>
          </w:p>
        </w:tc>
        <w:tc>
          <w:tcPr>
            <w:tcW w:w="0" w:type="auto"/>
            <w:shd w:val="clear" w:color="auto" w:fill="auto"/>
            <w:vAlign w:val="center"/>
          </w:tcPr>
          <w:p w14:paraId="24F4881B"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2.60</w:t>
            </w:r>
          </w:p>
        </w:tc>
        <w:tc>
          <w:tcPr>
            <w:tcW w:w="0" w:type="auto"/>
            <w:shd w:val="clear" w:color="auto" w:fill="auto"/>
            <w:vAlign w:val="center"/>
          </w:tcPr>
          <w:p w14:paraId="54162FFA"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2.70</w:t>
            </w:r>
          </w:p>
        </w:tc>
        <w:tc>
          <w:tcPr>
            <w:tcW w:w="0" w:type="auto"/>
            <w:shd w:val="clear" w:color="auto" w:fill="auto"/>
            <w:vAlign w:val="center"/>
          </w:tcPr>
          <w:p w14:paraId="723B5E30"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2.80</w:t>
            </w:r>
          </w:p>
        </w:tc>
        <w:tc>
          <w:tcPr>
            <w:tcW w:w="0" w:type="auto"/>
            <w:shd w:val="clear" w:color="auto" w:fill="auto"/>
            <w:vAlign w:val="center"/>
          </w:tcPr>
          <w:p w14:paraId="6A994581" w14:textId="77777777" w:rsidR="00770CA6" w:rsidRPr="004437B9" w:rsidRDefault="00770CA6" w:rsidP="00770CA6">
            <w:pPr>
              <w:jc w:val="center"/>
              <w:rPr>
                <w:rFonts w:asciiTheme="majorHAnsi" w:hAnsiTheme="majorHAnsi" w:cstheme="majorHAnsi"/>
                <w:b/>
                <w:sz w:val="22"/>
                <w:szCs w:val="22"/>
              </w:rPr>
            </w:pPr>
            <w:r w:rsidRPr="004437B9">
              <w:rPr>
                <w:rFonts w:asciiTheme="majorHAnsi" w:hAnsiTheme="majorHAnsi" w:cstheme="majorHAnsi"/>
                <w:b/>
                <w:sz w:val="22"/>
                <w:szCs w:val="22"/>
              </w:rPr>
              <w:t>2.90</w:t>
            </w:r>
          </w:p>
        </w:tc>
        <w:tc>
          <w:tcPr>
            <w:tcW w:w="0" w:type="auto"/>
            <w:vAlign w:val="center"/>
          </w:tcPr>
          <w:p w14:paraId="150C5FA0" w14:textId="77777777" w:rsidR="00770CA6" w:rsidRPr="004437B9" w:rsidRDefault="00770CA6" w:rsidP="00770CA6">
            <w:pPr>
              <w:jc w:val="center"/>
              <w:rPr>
                <w:rFonts w:asciiTheme="majorHAnsi" w:hAnsiTheme="majorHAnsi" w:cstheme="majorHAnsi"/>
                <w:b/>
                <w:sz w:val="22"/>
                <w:szCs w:val="22"/>
              </w:rPr>
            </w:pPr>
            <w:r>
              <w:rPr>
                <w:rFonts w:asciiTheme="majorHAnsi" w:hAnsiTheme="majorHAnsi" w:cstheme="majorHAnsi"/>
                <w:b/>
                <w:sz w:val="22"/>
                <w:szCs w:val="22"/>
              </w:rPr>
              <w:t>3.00</w:t>
            </w:r>
          </w:p>
        </w:tc>
        <w:tc>
          <w:tcPr>
            <w:tcW w:w="0" w:type="auto"/>
            <w:vAlign w:val="center"/>
          </w:tcPr>
          <w:p w14:paraId="16BD36F9" w14:textId="77777777" w:rsidR="00770CA6" w:rsidRPr="004437B9" w:rsidRDefault="00770CA6" w:rsidP="00770CA6">
            <w:pPr>
              <w:rPr>
                <w:rFonts w:asciiTheme="majorHAnsi" w:hAnsiTheme="majorHAnsi" w:cstheme="majorHAnsi"/>
                <w:b/>
                <w:sz w:val="22"/>
                <w:szCs w:val="22"/>
              </w:rPr>
            </w:pPr>
            <w:r w:rsidRPr="004437B9">
              <w:rPr>
                <w:rFonts w:asciiTheme="majorHAnsi" w:hAnsiTheme="majorHAnsi" w:cstheme="majorHAnsi"/>
                <w:b/>
                <w:sz w:val="22"/>
                <w:szCs w:val="22"/>
              </w:rPr>
              <w:t>+10</w:t>
            </w:r>
          </w:p>
        </w:tc>
      </w:tr>
      <w:tr w:rsidR="00770CA6" w:rsidRPr="004437B9" w14:paraId="500D3F12" w14:textId="77777777" w:rsidTr="004C14A4">
        <w:trPr>
          <w:trHeight w:hRule="exact" w:val="288"/>
        </w:trPr>
        <w:tc>
          <w:tcPr>
            <w:tcW w:w="0" w:type="auto"/>
            <w:vAlign w:val="center"/>
          </w:tcPr>
          <w:p w14:paraId="3F88907F" w14:textId="77777777" w:rsidR="00770CA6" w:rsidRPr="004437B9" w:rsidRDefault="00770CA6" w:rsidP="00770CA6">
            <w:pPr>
              <w:tabs>
                <w:tab w:val="left" w:pos="1134"/>
              </w:tabs>
              <w:jc w:val="both"/>
              <w:rPr>
                <w:rFonts w:asciiTheme="majorHAnsi" w:hAnsiTheme="majorHAnsi" w:cstheme="majorHAnsi"/>
                <w:b/>
                <w:bCs/>
                <w:sz w:val="22"/>
                <w:szCs w:val="22"/>
              </w:rPr>
            </w:pPr>
            <w:r w:rsidRPr="004437B9">
              <w:rPr>
                <w:rFonts w:asciiTheme="majorHAnsi" w:hAnsiTheme="majorHAnsi" w:cstheme="majorHAnsi"/>
                <w:b/>
                <w:sz w:val="22"/>
                <w:szCs w:val="22"/>
              </w:rPr>
              <w:t>SIRIKLA ATLAMA BÜYÜK ERKEKLER</w:t>
            </w:r>
          </w:p>
        </w:tc>
        <w:tc>
          <w:tcPr>
            <w:tcW w:w="0" w:type="auto"/>
            <w:shd w:val="clear" w:color="auto" w:fill="auto"/>
            <w:vAlign w:val="center"/>
          </w:tcPr>
          <w:p w14:paraId="751C1FFD" w14:textId="77777777" w:rsidR="00770CA6" w:rsidRPr="004437B9" w:rsidRDefault="00770CA6" w:rsidP="00770CA6">
            <w:pPr>
              <w:jc w:val="center"/>
              <w:rPr>
                <w:rFonts w:asciiTheme="majorHAnsi" w:hAnsiTheme="majorHAnsi" w:cstheme="majorHAnsi"/>
                <w:b/>
                <w:sz w:val="22"/>
                <w:szCs w:val="22"/>
              </w:rPr>
            </w:pPr>
            <w:r>
              <w:rPr>
                <w:rFonts w:asciiTheme="majorHAnsi" w:hAnsiTheme="majorHAnsi" w:cstheme="majorHAnsi"/>
                <w:b/>
                <w:sz w:val="22"/>
                <w:szCs w:val="22"/>
              </w:rPr>
              <w:t>3.25</w:t>
            </w:r>
          </w:p>
        </w:tc>
        <w:tc>
          <w:tcPr>
            <w:tcW w:w="0" w:type="auto"/>
            <w:shd w:val="clear" w:color="auto" w:fill="auto"/>
            <w:vAlign w:val="center"/>
          </w:tcPr>
          <w:p w14:paraId="53043488" w14:textId="77777777" w:rsidR="00770CA6" w:rsidRPr="004437B9" w:rsidRDefault="00770CA6" w:rsidP="00770CA6">
            <w:pPr>
              <w:jc w:val="center"/>
              <w:rPr>
                <w:rFonts w:asciiTheme="majorHAnsi" w:hAnsiTheme="majorHAnsi" w:cstheme="majorHAnsi"/>
                <w:b/>
                <w:sz w:val="22"/>
                <w:szCs w:val="22"/>
              </w:rPr>
            </w:pPr>
            <w:r>
              <w:rPr>
                <w:rFonts w:asciiTheme="majorHAnsi" w:hAnsiTheme="majorHAnsi" w:cstheme="majorHAnsi"/>
                <w:b/>
                <w:sz w:val="22"/>
                <w:szCs w:val="22"/>
              </w:rPr>
              <w:t>3.35</w:t>
            </w:r>
          </w:p>
        </w:tc>
        <w:tc>
          <w:tcPr>
            <w:tcW w:w="0" w:type="auto"/>
            <w:shd w:val="clear" w:color="auto" w:fill="auto"/>
            <w:vAlign w:val="center"/>
          </w:tcPr>
          <w:p w14:paraId="6360168D" w14:textId="77777777" w:rsidR="00770CA6" w:rsidRPr="004437B9" w:rsidRDefault="00770CA6" w:rsidP="00770CA6">
            <w:pPr>
              <w:jc w:val="center"/>
              <w:rPr>
                <w:rFonts w:asciiTheme="majorHAnsi" w:hAnsiTheme="majorHAnsi" w:cstheme="majorHAnsi"/>
                <w:b/>
                <w:sz w:val="22"/>
                <w:szCs w:val="22"/>
              </w:rPr>
            </w:pPr>
            <w:r>
              <w:rPr>
                <w:rFonts w:asciiTheme="majorHAnsi" w:hAnsiTheme="majorHAnsi" w:cstheme="majorHAnsi"/>
                <w:b/>
                <w:sz w:val="22"/>
                <w:szCs w:val="22"/>
              </w:rPr>
              <w:t>3.45</w:t>
            </w:r>
          </w:p>
        </w:tc>
        <w:tc>
          <w:tcPr>
            <w:tcW w:w="0" w:type="auto"/>
            <w:shd w:val="clear" w:color="auto" w:fill="auto"/>
            <w:vAlign w:val="center"/>
          </w:tcPr>
          <w:p w14:paraId="784E148F" w14:textId="77777777" w:rsidR="00770CA6" w:rsidRPr="004437B9" w:rsidRDefault="00770CA6" w:rsidP="00770CA6">
            <w:pPr>
              <w:jc w:val="center"/>
              <w:rPr>
                <w:rFonts w:asciiTheme="majorHAnsi" w:hAnsiTheme="majorHAnsi" w:cstheme="majorHAnsi"/>
                <w:b/>
                <w:sz w:val="22"/>
                <w:szCs w:val="22"/>
              </w:rPr>
            </w:pPr>
            <w:r>
              <w:rPr>
                <w:rFonts w:asciiTheme="majorHAnsi" w:hAnsiTheme="majorHAnsi" w:cstheme="majorHAnsi"/>
                <w:b/>
                <w:sz w:val="22"/>
                <w:szCs w:val="22"/>
              </w:rPr>
              <w:t>3.55</w:t>
            </w:r>
          </w:p>
        </w:tc>
        <w:tc>
          <w:tcPr>
            <w:tcW w:w="0" w:type="auto"/>
            <w:shd w:val="clear" w:color="auto" w:fill="auto"/>
            <w:vAlign w:val="center"/>
          </w:tcPr>
          <w:p w14:paraId="66779D05" w14:textId="77777777" w:rsidR="00770CA6" w:rsidRPr="004437B9" w:rsidRDefault="00770CA6" w:rsidP="00770CA6">
            <w:pPr>
              <w:jc w:val="center"/>
              <w:rPr>
                <w:rFonts w:asciiTheme="majorHAnsi" w:hAnsiTheme="majorHAnsi" w:cstheme="majorHAnsi"/>
                <w:b/>
                <w:sz w:val="22"/>
                <w:szCs w:val="22"/>
              </w:rPr>
            </w:pPr>
            <w:r>
              <w:rPr>
                <w:rFonts w:asciiTheme="majorHAnsi" w:hAnsiTheme="majorHAnsi" w:cstheme="majorHAnsi"/>
                <w:b/>
                <w:sz w:val="22"/>
                <w:szCs w:val="22"/>
              </w:rPr>
              <w:t>3.65</w:t>
            </w:r>
          </w:p>
        </w:tc>
        <w:tc>
          <w:tcPr>
            <w:tcW w:w="0" w:type="auto"/>
            <w:vAlign w:val="center"/>
          </w:tcPr>
          <w:p w14:paraId="15CFB863" w14:textId="77777777" w:rsidR="00770CA6" w:rsidRPr="004437B9" w:rsidRDefault="00770CA6" w:rsidP="00770CA6">
            <w:pPr>
              <w:jc w:val="center"/>
              <w:rPr>
                <w:rFonts w:asciiTheme="majorHAnsi" w:hAnsiTheme="majorHAnsi" w:cstheme="majorHAnsi"/>
                <w:b/>
                <w:sz w:val="22"/>
                <w:szCs w:val="22"/>
              </w:rPr>
            </w:pPr>
            <w:r>
              <w:rPr>
                <w:rFonts w:asciiTheme="majorHAnsi" w:hAnsiTheme="majorHAnsi" w:cstheme="majorHAnsi"/>
                <w:b/>
                <w:sz w:val="22"/>
                <w:szCs w:val="22"/>
              </w:rPr>
              <w:t>3.75</w:t>
            </w:r>
          </w:p>
        </w:tc>
        <w:tc>
          <w:tcPr>
            <w:tcW w:w="0" w:type="auto"/>
            <w:vAlign w:val="center"/>
          </w:tcPr>
          <w:p w14:paraId="5CE17332" w14:textId="77777777" w:rsidR="00770CA6" w:rsidRPr="004437B9" w:rsidRDefault="00770CA6" w:rsidP="00770CA6">
            <w:pPr>
              <w:rPr>
                <w:rFonts w:asciiTheme="majorHAnsi" w:hAnsiTheme="majorHAnsi" w:cstheme="majorHAnsi"/>
                <w:b/>
                <w:sz w:val="22"/>
                <w:szCs w:val="22"/>
              </w:rPr>
            </w:pPr>
            <w:r w:rsidRPr="004437B9">
              <w:rPr>
                <w:rFonts w:asciiTheme="majorHAnsi" w:hAnsiTheme="majorHAnsi" w:cstheme="majorHAnsi"/>
                <w:b/>
                <w:sz w:val="22"/>
                <w:szCs w:val="22"/>
              </w:rPr>
              <w:t>+10</w:t>
            </w:r>
          </w:p>
        </w:tc>
      </w:tr>
    </w:tbl>
    <w:p w14:paraId="273983AF" w14:textId="77777777" w:rsidR="00FD5514" w:rsidRPr="004437B9" w:rsidRDefault="00FD5514" w:rsidP="00FD5514">
      <w:pPr>
        <w:pStyle w:val="ListeParagraf"/>
        <w:jc w:val="both"/>
        <w:rPr>
          <w:rFonts w:asciiTheme="majorHAnsi" w:hAnsiTheme="majorHAnsi" w:cstheme="majorHAnsi"/>
          <w:color w:val="000000"/>
          <w:sz w:val="22"/>
          <w:szCs w:val="22"/>
        </w:rPr>
      </w:pPr>
    </w:p>
    <w:p w14:paraId="647DAADC" w14:textId="77777777" w:rsidR="00FD5514" w:rsidRPr="004437B9" w:rsidRDefault="00FD5514" w:rsidP="00FD5514">
      <w:pPr>
        <w:pStyle w:val="ListeParagraf"/>
        <w:numPr>
          <w:ilvl w:val="0"/>
          <w:numId w:val="8"/>
        </w:numPr>
        <w:tabs>
          <w:tab w:val="num" w:pos="180"/>
        </w:tabs>
        <w:contextualSpacing w:val="0"/>
        <w:jc w:val="both"/>
        <w:rPr>
          <w:rFonts w:asciiTheme="majorHAnsi" w:hAnsiTheme="majorHAnsi" w:cstheme="majorHAnsi"/>
          <w:color w:val="000000"/>
          <w:sz w:val="22"/>
          <w:szCs w:val="22"/>
        </w:rPr>
      </w:pPr>
      <w:r w:rsidRPr="004437B9">
        <w:rPr>
          <w:rFonts w:asciiTheme="majorHAnsi" w:hAnsiTheme="majorHAnsi" w:cstheme="majorHAnsi"/>
          <w:color w:val="000000"/>
          <w:sz w:val="22"/>
          <w:szCs w:val="22"/>
        </w:rPr>
        <w:t>Her yarışmacıya bir adet göğüs numarası verilecektir. Numara, yarışma formasının ön tarafına takılmalıdır. Yüksek atlama ve sırıkla atlama branşlarında göğüs numarası, yarışma formasının arkasına takılabilir.</w:t>
      </w:r>
    </w:p>
    <w:p w14:paraId="4410B567" w14:textId="77777777" w:rsidR="00FD5514" w:rsidRPr="00B40B9A" w:rsidRDefault="00FD5514" w:rsidP="00B40B9A">
      <w:pPr>
        <w:jc w:val="both"/>
        <w:rPr>
          <w:rFonts w:asciiTheme="majorHAnsi" w:hAnsiTheme="majorHAnsi" w:cstheme="majorHAnsi"/>
          <w:color w:val="000000"/>
          <w:sz w:val="22"/>
          <w:szCs w:val="22"/>
        </w:rPr>
      </w:pPr>
    </w:p>
    <w:p w14:paraId="500C1772" w14:textId="77777777" w:rsidR="00FD5514" w:rsidRPr="004437B9" w:rsidRDefault="00FD5514" w:rsidP="00FD5514">
      <w:pPr>
        <w:pStyle w:val="Balk6"/>
        <w:jc w:val="both"/>
        <w:rPr>
          <w:rFonts w:asciiTheme="majorHAnsi" w:hAnsiTheme="majorHAnsi" w:cstheme="majorHAnsi"/>
          <w:bCs/>
          <w:color w:val="auto"/>
          <w:sz w:val="22"/>
          <w:szCs w:val="22"/>
          <w:u w:val="single"/>
        </w:rPr>
      </w:pPr>
      <w:r w:rsidRPr="004437B9">
        <w:rPr>
          <w:rFonts w:asciiTheme="majorHAnsi" w:hAnsiTheme="majorHAnsi" w:cstheme="majorHAnsi"/>
          <w:bCs/>
          <w:color w:val="auto"/>
          <w:sz w:val="22"/>
          <w:szCs w:val="22"/>
          <w:u w:val="single"/>
        </w:rPr>
        <w:t>MALİ KONULAR</w:t>
      </w:r>
      <w:r w:rsidRPr="004437B9">
        <w:rPr>
          <w:rFonts w:asciiTheme="majorHAnsi" w:hAnsiTheme="majorHAnsi" w:cstheme="majorHAnsi"/>
          <w:bCs/>
          <w:color w:val="auto"/>
          <w:sz w:val="22"/>
          <w:szCs w:val="22"/>
          <w:u w:val="single"/>
        </w:rPr>
        <w:tab/>
        <w:t>:</w:t>
      </w:r>
    </w:p>
    <w:p w14:paraId="7AEC40E2" w14:textId="55C2AB6F" w:rsidR="00FD5514" w:rsidRPr="004437B9" w:rsidRDefault="009E3DBE" w:rsidP="00FD5514">
      <w:pPr>
        <w:numPr>
          <w:ilvl w:val="0"/>
          <w:numId w:val="5"/>
        </w:numPr>
        <w:tabs>
          <w:tab w:val="clear" w:pos="720"/>
        </w:tabs>
        <w:ind w:left="450" w:firstLine="0"/>
        <w:jc w:val="both"/>
        <w:rPr>
          <w:rFonts w:asciiTheme="majorHAnsi" w:hAnsiTheme="majorHAnsi" w:cstheme="majorHAnsi"/>
          <w:b/>
          <w:sz w:val="22"/>
          <w:szCs w:val="22"/>
        </w:rPr>
      </w:pPr>
      <w:r>
        <w:rPr>
          <w:rFonts w:asciiTheme="majorHAnsi" w:hAnsiTheme="majorHAnsi" w:cstheme="majorHAnsi"/>
          <w:sz w:val="22"/>
          <w:szCs w:val="22"/>
        </w:rPr>
        <w:t xml:space="preserve">Komple Atlet kupası </w:t>
      </w:r>
      <w:r w:rsidR="00FD5514" w:rsidRPr="004437B9">
        <w:rPr>
          <w:rFonts w:asciiTheme="majorHAnsi" w:hAnsiTheme="majorHAnsi" w:cstheme="majorHAnsi"/>
          <w:sz w:val="22"/>
          <w:szCs w:val="22"/>
        </w:rPr>
        <w:t>sonunda toplamda en yüksek puanı toplayan ilk üç sporcu aşağıdaki ödülleri almaya hak k</w:t>
      </w:r>
      <w:r w:rsidR="00770CA6">
        <w:rPr>
          <w:rFonts w:asciiTheme="majorHAnsi" w:hAnsiTheme="majorHAnsi" w:cstheme="majorHAnsi"/>
          <w:sz w:val="22"/>
          <w:szCs w:val="22"/>
        </w:rPr>
        <w:t xml:space="preserve">azanacaktır. </w:t>
      </w:r>
      <w:r w:rsidR="00FD5514" w:rsidRPr="004437B9">
        <w:rPr>
          <w:rFonts w:asciiTheme="majorHAnsi" w:hAnsiTheme="majorHAnsi" w:cstheme="majorHAnsi"/>
          <w:b/>
          <w:sz w:val="22"/>
          <w:szCs w:val="22"/>
        </w:rPr>
        <w:t>Harcırah baraj derece</w:t>
      </w:r>
      <w:r w:rsidR="007B5FA5">
        <w:rPr>
          <w:rFonts w:asciiTheme="majorHAnsi" w:hAnsiTheme="majorHAnsi" w:cstheme="majorHAnsi"/>
          <w:b/>
          <w:sz w:val="22"/>
          <w:szCs w:val="22"/>
        </w:rPr>
        <w:t>sini geçemeyen sporcular ilk üç</w:t>
      </w:r>
      <w:r w:rsidR="00FD5514" w:rsidRPr="004437B9">
        <w:rPr>
          <w:rFonts w:asciiTheme="majorHAnsi" w:hAnsiTheme="majorHAnsi" w:cstheme="majorHAnsi"/>
          <w:b/>
          <w:sz w:val="22"/>
          <w:szCs w:val="22"/>
        </w:rPr>
        <w:t xml:space="preserve"> dereceye girseler dahi para ödülünü alamazlar. </w:t>
      </w:r>
    </w:p>
    <w:p w14:paraId="54822173" w14:textId="77777777" w:rsidR="00FD5514" w:rsidRPr="004437B9" w:rsidRDefault="00FD5514" w:rsidP="00FD5514">
      <w:pPr>
        <w:jc w:val="both"/>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188"/>
        <w:gridCol w:w="1058"/>
        <w:gridCol w:w="1058"/>
        <w:gridCol w:w="1058"/>
        <w:gridCol w:w="1058"/>
        <w:gridCol w:w="1003"/>
        <w:gridCol w:w="1113"/>
      </w:tblGrid>
      <w:tr w:rsidR="0050483A" w:rsidRPr="004437B9" w14:paraId="53301427" w14:textId="77777777" w:rsidTr="001B2F8B">
        <w:trPr>
          <w:jc w:val="center"/>
        </w:trPr>
        <w:tc>
          <w:tcPr>
            <w:tcW w:w="0" w:type="auto"/>
            <w:vMerge w:val="restart"/>
            <w:shd w:val="clear" w:color="auto" w:fill="D6E3BC"/>
            <w:vAlign w:val="center"/>
          </w:tcPr>
          <w:p w14:paraId="1F4A22A7" w14:textId="77777777" w:rsidR="0050483A" w:rsidRPr="004437B9" w:rsidRDefault="0050483A" w:rsidP="004C14A4">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SIRALAMA</w:t>
            </w:r>
          </w:p>
        </w:tc>
        <w:tc>
          <w:tcPr>
            <w:tcW w:w="2116" w:type="dxa"/>
            <w:gridSpan w:val="2"/>
            <w:shd w:val="clear" w:color="auto" w:fill="D6E3BC"/>
          </w:tcPr>
          <w:p w14:paraId="32985993" w14:textId="55976896" w:rsidR="0050483A" w:rsidRPr="004437B9" w:rsidRDefault="0050483A" w:rsidP="004C14A4">
            <w:pPr>
              <w:jc w:val="center"/>
              <w:rPr>
                <w:rFonts w:asciiTheme="majorHAnsi" w:hAnsiTheme="majorHAnsi" w:cstheme="majorHAnsi"/>
                <w:b/>
                <w:color w:val="FF0000"/>
                <w:sz w:val="22"/>
                <w:szCs w:val="22"/>
              </w:rPr>
            </w:pPr>
            <w:r>
              <w:rPr>
                <w:rFonts w:asciiTheme="majorHAnsi" w:hAnsiTheme="majorHAnsi" w:cstheme="majorHAnsi"/>
                <w:b/>
                <w:color w:val="FF0000"/>
                <w:sz w:val="22"/>
                <w:szCs w:val="22"/>
              </w:rPr>
              <w:t>U18</w:t>
            </w:r>
          </w:p>
        </w:tc>
        <w:tc>
          <w:tcPr>
            <w:tcW w:w="2116" w:type="dxa"/>
            <w:gridSpan w:val="2"/>
            <w:shd w:val="clear" w:color="auto" w:fill="D6E3BC"/>
          </w:tcPr>
          <w:p w14:paraId="0F630349" w14:textId="2C94179D" w:rsidR="0050483A" w:rsidRPr="004437B9" w:rsidRDefault="0050483A" w:rsidP="004C14A4">
            <w:pPr>
              <w:jc w:val="center"/>
              <w:rPr>
                <w:rFonts w:asciiTheme="majorHAnsi" w:hAnsiTheme="majorHAnsi" w:cstheme="majorHAnsi"/>
                <w:b/>
                <w:color w:val="FF0000"/>
                <w:sz w:val="22"/>
                <w:szCs w:val="22"/>
              </w:rPr>
            </w:pPr>
            <w:r>
              <w:rPr>
                <w:rFonts w:asciiTheme="majorHAnsi" w:hAnsiTheme="majorHAnsi" w:cstheme="majorHAnsi"/>
                <w:b/>
                <w:color w:val="FF0000"/>
                <w:sz w:val="22"/>
                <w:szCs w:val="22"/>
              </w:rPr>
              <w:t>U20</w:t>
            </w:r>
          </w:p>
        </w:tc>
        <w:tc>
          <w:tcPr>
            <w:tcW w:w="2116" w:type="dxa"/>
            <w:gridSpan w:val="2"/>
            <w:shd w:val="clear" w:color="auto" w:fill="D6E3BC"/>
            <w:vAlign w:val="center"/>
          </w:tcPr>
          <w:p w14:paraId="3F7A5588" w14:textId="397317C0" w:rsidR="0050483A" w:rsidRPr="004437B9" w:rsidRDefault="0050483A" w:rsidP="004C14A4">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BÜYÜK</w:t>
            </w:r>
          </w:p>
        </w:tc>
      </w:tr>
      <w:tr w:rsidR="0050483A" w:rsidRPr="004437B9" w14:paraId="4805A3CF" w14:textId="77777777" w:rsidTr="000C7C1F">
        <w:trPr>
          <w:jc w:val="center"/>
        </w:trPr>
        <w:tc>
          <w:tcPr>
            <w:tcW w:w="0" w:type="auto"/>
            <w:vMerge/>
            <w:shd w:val="clear" w:color="auto" w:fill="D6E3BC"/>
            <w:vAlign w:val="center"/>
          </w:tcPr>
          <w:p w14:paraId="7681FC86" w14:textId="77777777" w:rsidR="0050483A" w:rsidRPr="004437B9" w:rsidRDefault="0050483A" w:rsidP="002175F7">
            <w:pPr>
              <w:jc w:val="center"/>
              <w:rPr>
                <w:rFonts w:asciiTheme="majorHAnsi" w:hAnsiTheme="majorHAnsi" w:cstheme="majorHAnsi"/>
                <w:b/>
                <w:color w:val="FF0000"/>
                <w:sz w:val="22"/>
                <w:szCs w:val="22"/>
              </w:rPr>
            </w:pPr>
          </w:p>
        </w:tc>
        <w:tc>
          <w:tcPr>
            <w:tcW w:w="1058" w:type="dxa"/>
            <w:shd w:val="clear" w:color="auto" w:fill="D6E3BC"/>
          </w:tcPr>
          <w:p w14:paraId="21823E7D" w14:textId="485AA2B3" w:rsidR="0050483A" w:rsidRPr="004437B9" w:rsidRDefault="0050483A" w:rsidP="002175F7">
            <w:pPr>
              <w:jc w:val="center"/>
              <w:rPr>
                <w:rFonts w:asciiTheme="majorHAnsi" w:hAnsiTheme="majorHAnsi" w:cstheme="majorHAnsi"/>
                <w:b/>
                <w:color w:val="FF0000"/>
                <w:sz w:val="22"/>
                <w:szCs w:val="22"/>
              </w:rPr>
            </w:pPr>
            <w:r>
              <w:rPr>
                <w:rFonts w:asciiTheme="majorHAnsi" w:hAnsiTheme="majorHAnsi" w:cstheme="majorHAnsi"/>
                <w:b/>
                <w:color w:val="FF0000"/>
                <w:sz w:val="22"/>
                <w:szCs w:val="22"/>
              </w:rPr>
              <w:t>KADIN</w:t>
            </w:r>
          </w:p>
        </w:tc>
        <w:tc>
          <w:tcPr>
            <w:tcW w:w="1058" w:type="dxa"/>
            <w:shd w:val="clear" w:color="auto" w:fill="D6E3BC"/>
          </w:tcPr>
          <w:p w14:paraId="3C053685" w14:textId="58207D80" w:rsidR="0050483A" w:rsidRPr="004437B9" w:rsidRDefault="0050483A" w:rsidP="002175F7">
            <w:pPr>
              <w:jc w:val="center"/>
              <w:rPr>
                <w:rFonts w:asciiTheme="majorHAnsi" w:hAnsiTheme="majorHAnsi" w:cstheme="majorHAnsi"/>
                <w:b/>
                <w:color w:val="FF0000"/>
                <w:sz w:val="22"/>
                <w:szCs w:val="22"/>
              </w:rPr>
            </w:pPr>
            <w:r>
              <w:rPr>
                <w:rFonts w:asciiTheme="majorHAnsi" w:hAnsiTheme="majorHAnsi" w:cstheme="majorHAnsi"/>
                <w:b/>
                <w:color w:val="FF0000"/>
                <w:sz w:val="22"/>
                <w:szCs w:val="22"/>
              </w:rPr>
              <w:t>ERKEK</w:t>
            </w:r>
          </w:p>
        </w:tc>
        <w:tc>
          <w:tcPr>
            <w:tcW w:w="1058" w:type="dxa"/>
            <w:shd w:val="clear" w:color="auto" w:fill="D6E3BC"/>
          </w:tcPr>
          <w:p w14:paraId="2A476B21" w14:textId="717B747C" w:rsidR="0050483A" w:rsidRPr="004437B9" w:rsidRDefault="0050483A" w:rsidP="002175F7">
            <w:pPr>
              <w:jc w:val="center"/>
              <w:rPr>
                <w:rFonts w:asciiTheme="majorHAnsi" w:hAnsiTheme="majorHAnsi" w:cstheme="majorHAnsi"/>
                <w:b/>
                <w:color w:val="FF0000"/>
                <w:sz w:val="22"/>
                <w:szCs w:val="22"/>
              </w:rPr>
            </w:pPr>
            <w:r>
              <w:rPr>
                <w:rFonts w:asciiTheme="majorHAnsi" w:hAnsiTheme="majorHAnsi" w:cstheme="majorHAnsi"/>
                <w:b/>
                <w:color w:val="FF0000"/>
                <w:sz w:val="22"/>
                <w:szCs w:val="22"/>
              </w:rPr>
              <w:t>KADIN</w:t>
            </w:r>
          </w:p>
        </w:tc>
        <w:tc>
          <w:tcPr>
            <w:tcW w:w="1058" w:type="dxa"/>
            <w:shd w:val="clear" w:color="auto" w:fill="D6E3BC"/>
          </w:tcPr>
          <w:p w14:paraId="5F1DC3BF" w14:textId="2830A2D9" w:rsidR="0050483A" w:rsidRPr="004437B9" w:rsidRDefault="0050483A" w:rsidP="002175F7">
            <w:pPr>
              <w:jc w:val="center"/>
              <w:rPr>
                <w:rFonts w:asciiTheme="majorHAnsi" w:hAnsiTheme="majorHAnsi" w:cstheme="majorHAnsi"/>
                <w:b/>
                <w:color w:val="FF0000"/>
                <w:sz w:val="22"/>
                <w:szCs w:val="22"/>
              </w:rPr>
            </w:pPr>
            <w:r>
              <w:rPr>
                <w:rFonts w:asciiTheme="majorHAnsi" w:hAnsiTheme="majorHAnsi" w:cstheme="majorHAnsi"/>
                <w:b/>
                <w:color w:val="FF0000"/>
                <w:sz w:val="22"/>
                <w:szCs w:val="22"/>
              </w:rPr>
              <w:t>ERKEK</w:t>
            </w:r>
          </w:p>
        </w:tc>
        <w:tc>
          <w:tcPr>
            <w:tcW w:w="1003" w:type="dxa"/>
            <w:shd w:val="clear" w:color="auto" w:fill="D6E3BC"/>
            <w:vAlign w:val="center"/>
          </w:tcPr>
          <w:p w14:paraId="2980BB3A" w14:textId="075C92D2" w:rsidR="0050483A" w:rsidRPr="004437B9" w:rsidRDefault="0050483A" w:rsidP="002175F7">
            <w:pPr>
              <w:jc w:val="center"/>
              <w:rPr>
                <w:rFonts w:asciiTheme="majorHAnsi" w:hAnsiTheme="majorHAnsi" w:cstheme="majorHAnsi"/>
                <w:b/>
                <w:color w:val="FF0000"/>
                <w:sz w:val="22"/>
                <w:szCs w:val="22"/>
              </w:rPr>
            </w:pPr>
            <w:r>
              <w:rPr>
                <w:rFonts w:asciiTheme="majorHAnsi" w:hAnsiTheme="majorHAnsi" w:cstheme="majorHAnsi"/>
                <w:b/>
                <w:color w:val="FF0000"/>
                <w:sz w:val="22"/>
                <w:szCs w:val="22"/>
              </w:rPr>
              <w:t>KADIN</w:t>
            </w:r>
          </w:p>
        </w:tc>
        <w:tc>
          <w:tcPr>
            <w:tcW w:w="1113" w:type="dxa"/>
            <w:shd w:val="clear" w:color="auto" w:fill="D6E3BC"/>
            <w:vAlign w:val="center"/>
          </w:tcPr>
          <w:p w14:paraId="4A9B6F32" w14:textId="77777777" w:rsidR="0050483A" w:rsidRPr="004437B9" w:rsidRDefault="0050483A" w:rsidP="002175F7">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ERKEK</w:t>
            </w:r>
          </w:p>
        </w:tc>
      </w:tr>
      <w:tr w:rsidR="0050483A" w:rsidRPr="004437B9" w14:paraId="4B115C63" w14:textId="77777777" w:rsidTr="00027CA1">
        <w:trPr>
          <w:jc w:val="center"/>
        </w:trPr>
        <w:tc>
          <w:tcPr>
            <w:tcW w:w="0" w:type="auto"/>
            <w:shd w:val="clear" w:color="auto" w:fill="D6E3BC"/>
            <w:vAlign w:val="center"/>
          </w:tcPr>
          <w:p w14:paraId="1B6A2374" w14:textId="77777777" w:rsidR="0050483A" w:rsidRPr="004437B9" w:rsidRDefault="0050483A" w:rsidP="0050483A">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1nci</w:t>
            </w:r>
          </w:p>
        </w:tc>
        <w:tc>
          <w:tcPr>
            <w:tcW w:w="1058" w:type="dxa"/>
            <w:shd w:val="clear" w:color="auto" w:fill="D6E3BC"/>
            <w:vAlign w:val="center"/>
          </w:tcPr>
          <w:p w14:paraId="049F762E" w14:textId="65B748E9"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2.000.</w:t>
            </w:r>
            <w:r w:rsidRPr="004437B9">
              <w:rPr>
                <w:rFonts w:asciiTheme="majorHAnsi" w:hAnsiTheme="majorHAnsi" w:cstheme="majorHAnsi"/>
                <w:b/>
                <w:color w:val="FF0000"/>
                <w:sz w:val="22"/>
                <w:szCs w:val="22"/>
              </w:rPr>
              <w:t>00</w:t>
            </w:r>
          </w:p>
        </w:tc>
        <w:tc>
          <w:tcPr>
            <w:tcW w:w="1058" w:type="dxa"/>
            <w:shd w:val="clear" w:color="auto" w:fill="D6E3BC"/>
            <w:vAlign w:val="center"/>
          </w:tcPr>
          <w:p w14:paraId="13D51E69" w14:textId="437510D3"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2.000.</w:t>
            </w:r>
            <w:r w:rsidRPr="004437B9">
              <w:rPr>
                <w:rFonts w:asciiTheme="majorHAnsi" w:hAnsiTheme="majorHAnsi" w:cstheme="majorHAnsi"/>
                <w:b/>
                <w:color w:val="FF0000"/>
                <w:sz w:val="22"/>
                <w:szCs w:val="22"/>
              </w:rPr>
              <w:t>00</w:t>
            </w:r>
          </w:p>
        </w:tc>
        <w:tc>
          <w:tcPr>
            <w:tcW w:w="1058" w:type="dxa"/>
            <w:shd w:val="clear" w:color="auto" w:fill="D6E3BC"/>
            <w:vAlign w:val="center"/>
          </w:tcPr>
          <w:p w14:paraId="6FD089D2" w14:textId="7C55D29F"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2.000.</w:t>
            </w:r>
            <w:r w:rsidRPr="004437B9">
              <w:rPr>
                <w:rFonts w:asciiTheme="majorHAnsi" w:hAnsiTheme="majorHAnsi" w:cstheme="majorHAnsi"/>
                <w:b/>
                <w:color w:val="FF0000"/>
                <w:sz w:val="22"/>
                <w:szCs w:val="22"/>
              </w:rPr>
              <w:t>00</w:t>
            </w:r>
          </w:p>
        </w:tc>
        <w:tc>
          <w:tcPr>
            <w:tcW w:w="1058" w:type="dxa"/>
            <w:shd w:val="clear" w:color="auto" w:fill="D6E3BC"/>
            <w:vAlign w:val="center"/>
          </w:tcPr>
          <w:p w14:paraId="4A373BC7" w14:textId="037E1DD1"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2.000.</w:t>
            </w:r>
            <w:r w:rsidRPr="004437B9">
              <w:rPr>
                <w:rFonts w:asciiTheme="majorHAnsi" w:hAnsiTheme="majorHAnsi" w:cstheme="majorHAnsi"/>
                <w:b/>
                <w:color w:val="FF0000"/>
                <w:sz w:val="22"/>
                <w:szCs w:val="22"/>
              </w:rPr>
              <w:t>00</w:t>
            </w:r>
          </w:p>
        </w:tc>
        <w:tc>
          <w:tcPr>
            <w:tcW w:w="1003" w:type="dxa"/>
            <w:shd w:val="clear" w:color="auto" w:fill="D6E3BC"/>
            <w:vAlign w:val="center"/>
          </w:tcPr>
          <w:p w14:paraId="31118E18" w14:textId="13EB7013" w:rsidR="0050483A" w:rsidRPr="004437B9"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2.000.</w:t>
            </w:r>
            <w:r w:rsidRPr="004437B9">
              <w:rPr>
                <w:rFonts w:asciiTheme="majorHAnsi" w:hAnsiTheme="majorHAnsi" w:cstheme="majorHAnsi"/>
                <w:b/>
                <w:color w:val="FF0000"/>
                <w:sz w:val="22"/>
                <w:szCs w:val="22"/>
              </w:rPr>
              <w:t>00</w:t>
            </w:r>
          </w:p>
        </w:tc>
        <w:tc>
          <w:tcPr>
            <w:tcW w:w="1113" w:type="dxa"/>
            <w:shd w:val="clear" w:color="auto" w:fill="D6E3BC"/>
            <w:vAlign w:val="center"/>
          </w:tcPr>
          <w:p w14:paraId="0984E9FE" w14:textId="10CCE910" w:rsidR="0050483A" w:rsidRPr="004437B9"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2.000.</w:t>
            </w:r>
            <w:r w:rsidRPr="004437B9">
              <w:rPr>
                <w:rFonts w:asciiTheme="majorHAnsi" w:hAnsiTheme="majorHAnsi" w:cstheme="majorHAnsi"/>
                <w:b/>
                <w:color w:val="FF0000"/>
                <w:sz w:val="22"/>
                <w:szCs w:val="22"/>
              </w:rPr>
              <w:t>00</w:t>
            </w:r>
          </w:p>
        </w:tc>
      </w:tr>
      <w:tr w:rsidR="0050483A" w:rsidRPr="004437B9" w14:paraId="2B48D367" w14:textId="77777777" w:rsidTr="00027CA1">
        <w:trPr>
          <w:jc w:val="center"/>
        </w:trPr>
        <w:tc>
          <w:tcPr>
            <w:tcW w:w="0" w:type="auto"/>
            <w:shd w:val="clear" w:color="auto" w:fill="D6E3BC"/>
            <w:vAlign w:val="center"/>
          </w:tcPr>
          <w:p w14:paraId="741214C2" w14:textId="77777777" w:rsidR="0050483A" w:rsidRPr="004437B9" w:rsidRDefault="0050483A" w:rsidP="0050483A">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2nci</w:t>
            </w:r>
          </w:p>
        </w:tc>
        <w:tc>
          <w:tcPr>
            <w:tcW w:w="1058" w:type="dxa"/>
            <w:shd w:val="clear" w:color="auto" w:fill="D6E3BC"/>
            <w:vAlign w:val="center"/>
          </w:tcPr>
          <w:p w14:paraId="19F85F9F" w14:textId="7D1343FE"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1.500.</w:t>
            </w:r>
            <w:r w:rsidRPr="004437B9">
              <w:rPr>
                <w:rFonts w:asciiTheme="majorHAnsi" w:hAnsiTheme="majorHAnsi" w:cstheme="majorHAnsi"/>
                <w:b/>
                <w:color w:val="FF0000"/>
                <w:sz w:val="22"/>
                <w:szCs w:val="22"/>
              </w:rPr>
              <w:t>00</w:t>
            </w:r>
          </w:p>
        </w:tc>
        <w:tc>
          <w:tcPr>
            <w:tcW w:w="1058" w:type="dxa"/>
            <w:shd w:val="clear" w:color="auto" w:fill="D6E3BC"/>
            <w:vAlign w:val="center"/>
          </w:tcPr>
          <w:p w14:paraId="76E977E4" w14:textId="67246334"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1.500.</w:t>
            </w:r>
            <w:r w:rsidRPr="004437B9">
              <w:rPr>
                <w:rFonts w:asciiTheme="majorHAnsi" w:hAnsiTheme="majorHAnsi" w:cstheme="majorHAnsi"/>
                <w:b/>
                <w:color w:val="FF0000"/>
                <w:sz w:val="22"/>
                <w:szCs w:val="22"/>
              </w:rPr>
              <w:t>00</w:t>
            </w:r>
          </w:p>
        </w:tc>
        <w:tc>
          <w:tcPr>
            <w:tcW w:w="1058" w:type="dxa"/>
            <w:shd w:val="clear" w:color="auto" w:fill="D6E3BC"/>
            <w:vAlign w:val="center"/>
          </w:tcPr>
          <w:p w14:paraId="27FE93A3" w14:textId="184A9EBD"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1.500.</w:t>
            </w:r>
            <w:r w:rsidRPr="004437B9">
              <w:rPr>
                <w:rFonts w:asciiTheme="majorHAnsi" w:hAnsiTheme="majorHAnsi" w:cstheme="majorHAnsi"/>
                <w:b/>
                <w:color w:val="FF0000"/>
                <w:sz w:val="22"/>
                <w:szCs w:val="22"/>
              </w:rPr>
              <w:t>00</w:t>
            </w:r>
          </w:p>
        </w:tc>
        <w:tc>
          <w:tcPr>
            <w:tcW w:w="1058" w:type="dxa"/>
            <w:shd w:val="clear" w:color="auto" w:fill="D6E3BC"/>
            <w:vAlign w:val="center"/>
          </w:tcPr>
          <w:p w14:paraId="61F242E8" w14:textId="01B87AE7"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1.500.</w:t>
            </w:r>
            <w:r w:rsidRPr="004437B9">
              <w:rPr>
                <w:rFonts w:asciiTheme="majorHAnsi" w:hAnsiTheme="majorHAnsi" w:cstheme="majorHAnsi"/>
                <w:b/>
                <w:color w:val="FF0000"/>
                <w:sz w:val="22"/>
                <w:szCs w:val="22"/>
              </w:rPr>
              <w:t>00</w:t>
            </w:r>
          </w:p>
        </w:tc>
        <w:tc>
          <w:tcPr>
            <w:tcW w:w="1003" w:type="dxa"/>
            <w:shd w:val="clear" w:color="auto" w:fill="D6E3BC"/>
            <w:vAlign w:val="center"/>
          </w:tcPr>
          <w:p w14:paraId="1D0543A4" w14:textId="43FD27F2" w:rsidR="0050483A" w:rsidRPr="004437B9"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1.500.</w:t>
            </w:r>
            <w:r w:rsidRPr="004437B9">
              <w:rPr>
                <w:rFonts w:asciiTheme="majorHAnsi" w:hAnsiTheme="majorHAnsi" w:cstheme="majorHAnsi"/>
                <w:b/>
                <w:color w:val="FF0000"/>
                <w:sz w:val="22"/>
                <w:szCs w:val="22"/>
              </w:rPr>
              <w:t>00</w:t>
            </w:r>
          </w:p>
        </w:tc>
        <w:tc>
          <w:tcPr>
            <w:tcW w:w="1113" w:type="dxa"/>
            <w:shd w:val="clear" w:color="auto" w:fill="D6E3BC"/>
            <w:vAlign w:val="center"/>
          </w:tcPr>
          <w:p w14:paraId="6E00AF0F" w14:textId="5AC39CF1" w:rsidR="0050483A" w:rsidRPr="004437B9"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1.500.</w:t>
            </w:r>
            <w:r w:rsidRPr="004437B9">
              <w:rPr>
                <w:rFonts w:asciiTheme="majorHAnsi" w:hAnsiTheme="majorHAnsi" w:cstheme="majorHAnsi"/>
                <w:b/>
                <w:color w:val="FF0000"/>
                <w:sz w:val="22"/>
                <w:szCs w:val="22"/>
              </w:rPr>
              <w:t>00</w:t>
            </w:r>
          </w:p>
        </w:tc>
      </w:tr>
      <w:tr w:rsidR="0050483A" w:rsidRPr="004437B9" w14:paraId="2D100F02" w14:textId="77777777" w:rsidTr="00027CA1">
        <w:trPr>
          <w:jc w:val="center"/>
        </w:trPr>
        <w:tc>
          <w:tcPr>
            <w:tcW w:w="0" w:type="auto"/>
            <w:shd w:val="clear" w:color="auto" w:fill="D6E3BC"/>
            <w:vAlign w:val="center"/>
          </w:tcPr>
          <w:p w14:paraId="23E2E120" w14:textId="77777777" w:rsidR="0050483A" w:rsidRPr="004437B9" w:rsidRDefault="0050483A" w:rsidP="0050483A">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3ncü</w:t>
            </w:r>
          </w:p>
        </w:tc>
        <w:tc>
          <w:tcPr>
            <w:tcW w:w="1058" w:type="dxa"/>
            <w:shd w:val="clear" w:color="auto" w:fill="D6E3BC"/>
            <w:vAlign w:val="center"/>
          </w:tcPr>
          <w:p w14:paraId="4368016C" w14:textId="79FEAC83"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1.000.</w:t>
            </w:r>
            <w:r w:rsidRPr="004437B9">
              <w:rPr>
                <w:rFonts w:asciiTheme="majorHAnsi" w:hAnsiTheme="majorHAnsi" w:cstheme="majorHAnsi"/>
                <w:b/>
                <w:color w:val="FF0000"/>
                <w:sz w:val="22"/>
                <w:szCs w:val="22"/>
              </w:rPr>
              <w:t>00</w:t>
            </w:r>
          </w:p>
        </w:tc>
        <w:tc>
          <w:tcPr>
            <w:tcW w:w="1058" w:type="dxa"/>
            <w:shd w:val="clear" w:color="auto" w:fill="D6E3BC"/>
            <w:vAlign w:val="center"/>
          </w:tcPr>
          <w:p w14:paraId="7BD0B446" w14:textId="3A2D09A3"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1.000.</w:t>
            </w:r>
            <w:r w:rsidRPr="004437B9">
              <w:rPr>
                <w:rFonts w:asciiTheme="majorHAnsi" w:hAnsiTheme="majorHAnsi" w:cstheme="majorHAnsi"/>
                <w:b/>
                <w:color w:val="FF0000"/>
                <w:sz w:val="22"/>
                <w:szCs w:val="22"/>
              </w:rPr>
              <w:t>00</w:t>
            </w:r>
          </w:p>
        </w:tc>
        <w:tc>
          <w:tcPr>
            <w:tcW w:w="1058" w:type="dxa"/>
            <w:shd w:val="clear" w:color="auto" w:fill="D6E3BC"/>
            <w:vAlign w:val="center"/>
          </w:tcPr>
          <w:p w14:paraId="583DCABC" w14:textId="1D4F92E9"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1.000.</w:t>
            </w:r>
            <w:r w:rsidRPr="004437B9">
              <w:rPr>
                <w:rFonts w:asciiTheme="majorHAnsi" w:hAnsiTheme="majorHAnsi" w:cstheme="majorHAnsi"/>
                <w:b/>
                <w:color w:val="FF0000"/>
                <w:sz w:val="22"/>
                <w:szCs w:val="22"/>
              </w:rPr>
              <w:t>00</w:t>
            </w:r>
          </w:p>
        </w:tc>
        <w:tc>
          <w:tcPr>
            <w:tcW w:w="1058" w:type="dxa"/>
            <w:shd w:val="clear" w:color="auto" w:fill="D6E3BC"/>
            <w:vAlign w:val="center"/>
          </w:tcPr>
          <w:p w14:paraId="1050E5F1" w14:textId="10C3C7D2" w:rsidR="0050483A"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1.000.</w:t>
            </w:r>
            <w:r w:rsidRPr="004437B9">
              <w:rPr>
                <w:rFonts w:asciiTheme="majorHAnsi" w:hAnsiTheme="majorHAnsi" w:cstheme="majorHAnsi"/>
                <w:b/>
                <w:color w:val="FF0000"/>
                <w:sz w:val="22"/>
                <w:szCs w:val="22"/>
              </w:rPr>
              <w:t>00</w:t>
            </w:r>
          </w:p>
        </w:tc>
        <w:tc>
          <w:tcPr>
            <w:tcW w:w="1003" w:type="dxa"/>
            <w:shd w:val="clear" w:color="auto" w:fill="D6E3BC"/>
            <w:vAlign w:val="center"/>
          </w:tcPr>
          <w:p w14:paraId="597E33EE" w14:textId="25FDAFE0" w:rsidR="0050483A" w:rsidRPr="004437B9"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1.000.</w:t>
            </w:r>
            <w:r w:rsidRPr="004437B9">
              <w:rPr>
                <w:rFonts w:asciiTheme="majorHAnsi" w:hAnsiTheme="majorHAnsi" w:cstheme="majorHAnsi"/>
                <w:b/>
                <w:color w:val="FF0000"/>
                <w:sz w:val="22"/>
                <w:szCs w:val="22"/>
              </w:rPr>
              <w:t>00</w:t>
            </w:r>
          </w:p>
        </w:tc>
        <w:tc>
          <w:tcPr>
            <w:tcW w:w="1113" w:type="dxa"/>
            <w:shd w:val="clear" w:color="auto" w:fill="D6E3BC"/>
            <w:vAlign w:val="center"/>
          </w:tcPr>
          <w:p w14:paraId="599B120B" w14:textId="3AC4FEDC" w:rsidR="0050483A" w:rsidRPr="004437B9" w:rsidRDefault="0050483A" w:rsidP="0050483A">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1.000.</w:t>
            </w:r>
            <w:r w:rsidRPr="004437B9">
              <w:rPr>
                <w:rFonts w:asciiTheme="majorHAnsi" w:hAnsiTheme="majorHAnsi" w:cstheme="majorHAnsi"/>
                <w:b/>
                <w:color w:val="FF0000"/>
                <w:sz w:val="22"/>
                <w:szCs w:val="22"/>
              </w:rPr>
              <w:t>00</w:t>
            </w:r>
          </w:p>
        </w:tc>
      </w:tr>
    </w:tbl>
    <w:p w14:paraId="5C1C7F7D" w14:textId="77777777" w:rsidR="002175F7" w:rsidRDefault="002175F7" w:rsidP="002175F7">
      <w:pPr>
        <w:jc w:val="both"/>
        <w:rPr>
          <w:rFonts w:asciiTheme="majorHAnsi" w:hAnsiTheme="majorHAnsi" w:cstheme="majorHAnsi"/>
          <w:sz w:val="22"/>
          <w:szCs w:val="22"/>
        </w:rPr>
      </w:pPr>
    </w:p>
    <w:p w14:paraId="4C53CE5A" w14:textId="248460F6" w:rsidR="002175F7" w:rsidRPr="002175F7" w:rsidRDefault="002175F7" w:rsidP="002175F7">
      <w:pPr>
        <w:jc w:val="both"/>
        <w:rPr>
          <w:rFonts w:asciiTheme="majorHAnsi" w:hAnsiTheme="majorHAnsi" w:cstheme="majorHAnsi"/>
          <w:b/>
          <w:sz w:val="22"/>
          <w:szCs w:val="22"/>
        </w:rPr>
      </w:pPr>
      <w:r>
        <w:rPr>
          <w:rFonts w:asciiTheme="majorHAnsi" w:hAnsiTheme="majorHAnsi" w:cstheme="majorHAnsi"/>
          <w:sz w:val="22"/>
          <w:szCs w:val="22"/>
        </w:rPr>
        <w:t>Ayrıca a</w:t>
      </w:r>
      <w:r w:rsidRPr="002175F7">
        <w:rPr>
          <w:rFonts w:asciiTheme="majorHAnsi" w:hAnsiTheme="majorHAnsi" w:cstheme="majorHAnsi"/>
          <w:sz w:val="22"/>
          <w:szCs w:val="22"/>
        </w:rPr>
        <w:t>şağıdaki tabloda yer alan puanları geçen sporcular extra bonus ödül almaya hak kazanırlar.</w:t>
      </w:r>
      <w:r w:rsidR="002E7395">
        <w:rPr>
          <w:rFonts w:asciiTheme="majorHAnsi" w:hAnsiTheme="majorHAnsi" w:cstheme="majorHAnsi"/>
          <w:sz w:val="22"/>
          <w:szCs w:val="22"/>
        </w:rPr>
        <w:t xml:space="preserve"> Bonus ödüller sadece TC kimlik sahibi sporcular için geçerlidir.</w:t>
      </w:r>
    </w:p>
    <w:p w14:paraId="46203AC5" w14:textId="77777777" w:rsidR="002175F7" w:rsidRDefault="002175F7" w:rsidP="002175F7">
      <w:pPr>
        <w:rPr>
          <w:rFonts w:ascii="Calibri" w:hAnsi="Calibri" w:cs="Calibri"/>
          <w:b/>
          <w:sz w:val="22"/>
          <w:szCs w:val="22"/>
        </w:rPr>
      </w:pPr>
    </w:p>
    <w:p w14:paraId="5D7B7CDE" w14:textId="77777777" w:rsidR="002175F7" w:rsidRDefault="002175F7" w:rsidP="002175F7">
      <w:pPr>
        <w:rPr>
          <w:rFonts w:ascii="Calibri" w:hAnsi="Calibri" w:cs="Calibri"/>
          <w:b/>
          <w:sz w:val="22"/>
          <w:szCs w:val="22"/>
        </w:rPr>
      </w:pPr>
      <w:r>
        <w:rPr>
          <w:rFonts w:ascii="Calibri" w:hAnsi="Calibri" w:cs="Calibri"/>
          <w:b/>
          <w:sz w:val="22"/>
          <w:szCs w:val="22"/>
        </w:rPr>
        <w:t>Extra Bonus Ödülleri için Puan Barajları</w:t>
      </w:r>
    </w:p>
    <w:p w14:paraId="657240AA" w14:textId="77777777" w:rsidR="002175F7" w:rsidRDefault="002175F7" w:rsidP="002175F7">
      <w:pPr>
        <w:rPr>
          <w:rFonts w:ascii="Calibri" w:hAnsi="Calibri" w:cs="Calibri"/>
          <w:b/>
          <w:sz w:val="22"/>
          <w:szCs w:val="22"/>
        </w:rPr>
      </w:pPr>
    </w:p>
    <w:tbl>
      <w:tblPr>
        <w:tblW w:w="7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0"/>
        <w:gridCol w:w="1183"/>
        <w:gridCol w:w="1184"/>
        <w:gridCol w:w="1046"/>
        <w:gridCol w:w="1137"/>
        <w:gridCol w:w="946"/>
        <w:gridCol w:w="1037"/>
      </w:tblGrid>
      <w:tr w:rsidR="002C2091" w14:paraId="61BDBCCB" w14:textId="77777777" w:rsidTr="002C2091">
        <w:trPr>
          <w:trHeight w:val="70"/>
          <w:jc w:val="center"/>
        </w:trPr>
        <w:tc>
          <w:tcPr>
            <w:tcW w:w="850" w:type="dxa"/>
            <w:vMerge w:val="restart"/>
            <w:shd w:val="clear" w:color="auto" w:fill="D9D9D9"/>
            <w:noWrap/>
            <w:vAlign w:val="center"/>
            <w:hideMark/>
          </w:tcPr>
          <w:p w14:paraId="6B27A8CD" w14:textId="77777777" w:rsidR="002C2091" w:rsidRDefault="002C2091" w:rsidP="00341223">
            <w:pPr>
              <w:jc w:val="center"/>
              <w:rPr>
                <w:rFonts w:ascii="Calibri" w:hAnsi="Calibri" w:cs="Calibri"/>
                <w:color w:val="000000"/>
              </w:rPr>
            </w:pPr>
            <w:r>
              <w:rPr>
                <w:rFonts w:ascii="Calibri" w:hAnsi="Calibri" w:cs="Calibri"/>
                <w:color w:val="000000"/>
                <w:sz w:val="22"/>
                <w:szCs w:val="22"/>
              </w:rPr>
              <w:t>YAŞ GRUBU</w:t>
            </w:r>
          </w:p>
        </w:tc>
        <w:tc>
          <w:tcPr>
            <w:tcW w:w="2367" w:type="dxa"/>
            <w:gridSpan w:val="2"/>
            <w:shd w:val="clear" w:color="auto" w:fill="D9D9D9"/>
            <w:noWrap/>
            <w:vAlign w:val="center"/>
            <w:hideMark/>
          </w:tcPr>
          <w:p w14:paraId="6B83A1A7" w14:textId="5BD01EFD" w:rsidR="002C2091" w:rsidRDefault="009E3DBE" w:rsidP="00341223">
            <w:pPr>
              <w:jc w:val="center"/>
              <w:rPr>
                <w:rFonts w:ascii="Calibri" w:hAnsi="Calibri" w:cs="Calibri"/>
                <w:b/>
                <w:bCs/>
                <w:color w:val="000000"/>
              </w:rPr>
            </w:pPr>
            <w:r>
              <w:rPr>
                <w:rFonts w:ascii="Calibri" w:hAnsi="Calibri" w:cs="Calibri"/>
                <w:b/>
                <w:bCs/>
                <w:color w:val="000000"/>
                <w:sz w:val="22"/>
                <w:szCs w:val="22"/>
              </w:rPr>
              <w:t>5</w:t>
            </w:r>
            <w:r w:rsidR="002C2091">
              <w:rPr>
                <w:rFonts w:ascii="Calibri" w:hAnsi="Calibri" w:cs="Calibri"/>
                <w:b/>
                <w:bCs/>
                <w:color w:val="000000"/>
                <w:sz w:val="22"/>
                <w:szCs w:val="22"/>
              </w:rPr>
              <w:t>000 TL</w:t>
            </w:r>
          </w:p>
        </w:tc>
        <w:tc>
          <w:tcPr>
            <w:tcW w:w="2183" w:type="dxa"/>
            <w:gridSpan w:val="2"/>
            <w:shd w:val="clear" w:color="auto" w:fill="D9D9D9"/>
          </w:tcPr>
          <w:p w14:paraId="33DD7423" w14:textId="24F75277" w:rsidR="002C2091" w:rsidRDefault="009E3DBE" w:rsidP="00341223">
            <w:pPr>
              <w:jc w:val="center"/>
              <w:rPr>
                <w:rFonts w:ascii="Calibri" w:hAnsi="Calibri" w:cs="Calibri"/>
                <w:b/>
                <w:bCs/>
                <w:color w:val="000000"/>
                <w:sz w:val="22"/>
                <w:szCs w:val="22"/>
              </w:rPr>
            </w:pPr>
            <w:r>
              <w:rPr>
                <w:rFonts w:ascii="Calibri" w:hAnsi="Calibri" w:cs="Calibri"/>
                <w:b/>
                <w:bCs/>
                <w:color w:val="000000"/>
                <w:sz w:val="22"/>
                <w:szCs w:val="22"/>
              </w:rPr>
              <w:t>4</w:t>
            </w:r>
            <w:r w:rsidR="002C2091">
              <w:rPr>
                <w:rFonts w:ascii="Calibri" w:hAnsi="Calibri" w:cs="Calibri"/>
                <w:b/>
                <w:bCs/>
                <w:color w:val="000000"/>
                <w:sz w:val="22"/>
                <w:szCs w:val="22"/>
              </w:rPr>
              <w:t>000 TL</w:t>
            </w:r>
          </w:p>
        </w:tc>
        <w:tc>
          <w:tcPr>
            <w:tcW w:w="1983" w:type="dxa"/>
            <w:gridSpan w:val="2"/>
            <w:shd w:val="clear" w:color="auto" w:fill="D9D9D9"/>
            <w:vAlign w:val="center"/>
          </w:tcPr>
          <w:p w14:paraId="51BD2EEB" w14:textId="77777777" w:rsidR="002C2091" w:rsidRDefault="002C2091" w:rsidP="00341223">
            <w:pPr>
              <w:jc w:val="center"/>
              <w:rPr>
                <w:rFonts w:ascii="Calibri" w:hAnsi="Calibri" w:cs="Calibri"/>
                <w:b/>
                <w:bCs/>
                <w:color w:val="000000"/>
                <w:sz w:val="22"/>
                <w:szCs w:val="22"/>
              </w:rPr>
            </w:pPr>
            <w:r>
              <w:rPr>
                <w:rFonts w:ascii="Calibri" w:hAnsi="Calibri" w:cs="Calibri"/>
                <w:b/>
                <w:bCs/>
                <w:color w:val="000000"/>
                <w:sz w:val="22"/>
                <w:szCs w:val="22"/>
              </w:rPr>
              <w:t>3000 TL</w:t>
            </w:r>
          </w:p>
        </w:tc>
      </w:tr>
      <w:tr w:rsidR="002C2091" w14:paraId="21BCFF10" w14:textId="77777777" w:rsidTr="002C2091">
        <w:trPr>
          <w:trHeight w:val="70"/>
          <w:jc w:val="center"/>
        </w:trPr>
        <w:tc>
          <w:tcPr>
            <w:tcW w:w="850" w:type="dxa"/>
            <w:vMerge/>
            <w:vAlign w:val="center"/>
            <w:hideMark/>
          </w:tcPr>
          <w:p w14:paraId="4700A644" w14:textId="77777777" w:rsidR="002C2091" w:rsidRDefault="002C2091" w:rsidP="002C2091">
            <w:pPr>
              <w:jc w:val="center"/>
              <w:rPr>
                <w:rFonts w:ascii="Calibri" w:hAnsi="Calibri" w:cs="Calibri"/>
                <w:color w:val="000000"/>
                <w:sz w:val="24"/>
                <w:szCs w:val="24"/>
              </w:rPr>
            </w:pPr>
          </w:p>
        </w:tc>
        <w:tc>
          <w:tcPr>
            <w:tcW w:w="1183" w:type="dxa"/>
            <w:shd w:val="clear" w:color="auto" w:fill="D9D9D9"/>
            <w:noWrap/>
            <w:vAlign w:val="center"/>
            <w:hideMark/>
          </w:tcPr>
          <w:p w14:paraId="7EF75577" w14:textId="77777777" w:rsidR="002C2091" w:rsidRDefault="002C2091" w:rsidP="002C2091">
            <w:pPr>
              <w:jc w:val="center"/>
              <w:rPr>
                <w:rFonts w:ascii="Calibri" w:hAnsi="Calibri" w:cs="Calibri"/>
                <w:color w:val="000000"/>
              </w:rPr>
            </w:pPr>
            <w:r>
              <w:rPr>
                <w:rFonts w:ascii="Calibri" w:hAnsi="Calibri" w:cs="Calibri"/>
                <w:color w:val="000000"/>
                <w:sz w:val="22"/>
                <w:szCs w:val="22"/>
              </w:rPr>
              <w:t>Dekatlon</w:t>
            </w:r>
          </w:p>
        </w:tc>
        <w:tc>
          <w:tcPr>
            <w:tcW w:w="1184" w:type="dxa"/>
            <w:shd w:val="clear" w:color="auto" w:fill="D9D9D9"/>
            <w:noWrap/>
            <w:vAlign w:val="center"/>
          </w:tcPr>
          <w:p w14:paraId="7196C378" w14:textId="77777777" w:rsidR="002C2091" w:rsidRDefault="002C2091" w:rsidP="002C2091">
            <w:pPr>
              <w:jc w:val="center"/>
              <w:rPr>
                <w:rFonts w:ascii="Calibri" w:hAnsi="Calibri" w:cs="Calibri"/>
                <w:color w:val="000000"/>
              </w:rPr>
            </w:pPr>
            <w:r>
              <w:rPr>
                <w:rFonts w:ascii="Calibri" w:hAnsi="Calibri" w:cs="Calibri"/>
                <w:color w:val="000000"/>
                <w:sz w:val="22"/>
                <w:szCs w:val="22"/>
              </w:rPr>
              <w:t>Heptatlon</w:t>
            </w:r>
          </w:p>
        </w:tc>
        <w:tc>
          <w:tcPr>
            <w:tcW w:w="1046" w:type="dxa"/>
            <w:shd w:val="clear" w:color="auto" w:fill="D9D9D9"/>
            <w:vAlign w:val="center"/>
          </w:tcPr>
          <w:p w14:paraId="3FD5BB92" w14:textId="77777777" w:rsidR="002C2091" w:rsidRDefault="002C2091" w:rsidP="002C2091">
            <w:pPr>
              <w:jc w:val="center"/>
              <w:rPr>
                <w:rFonts w:ascii="Calibri" w:hAnsi="Calibri" w:cs="Calibri"/>
                <w:color w:val="000000"/>
              </w:rPr>
            </w:pPr>
            <w:r>
              <w:rPr>
                <w:rFonts w:ascii="Calibri" w:hAnsi="Calibri" w:cs="Calibri"/>
                <w:color w:val="000000"/>
                <w:sz w:val="22"/>
                <w:szCs w:val="22"/>
              </w:rPr>
              <w:t>Dekatlon</w:t>
            </w:r>
          </w:p>
        </w:tc>
        <w:tc>
          <w:tcPr>
            <w:tcW w:w="1137" w:type="dxa"/>
            <w:shd w:val="clear" w:color="auto" w:fill="D9D9D9"/>
            <w:vAlign w:val="center"/>
          </w:tcPr>
          <w:p w14:paraId="058995F3" w14:textId="77777777" w:rsidR="002C2091" w:rsidRDefault="002C2091" w:rsidP="002C2091">
            <w:pPr>
              <w:jc w:val="center"/>
              <w:rPr>
                <w:rFonts w:ascii="Calibri" w:hAnsi="Calibri" w:cs="Calibri"/>
                <w:color w:val="000000"/>
              </w:rPr>
            </w:pPr>
            <w:r>
              <w:rPr>
                <w:rFonts w:ascii="Calibri" w:hAnsi="Calibri" w:cs="Calibri"/>
                <w:color w:val="000000"/>
                <w:sz w:val="22"/>
                <w:szCs w:val="22"/>
              </w:rPr>
              <w:t>Heptatlon</w:t>
            </w:r>
          </w:p>
        </w:tc>
        <w:tc>
          <w:tcPr>
            <w:tcW w:w="946" w:type="dxa"/>
            <w:shd w:val="clear" w:color="auto" w:fill="D9D9D9"/>
            <w:vAlign w:val="center"/>
          </w:tcPr>
          <w:p w14:paraId="0A4A50D0" w14:textId="77777777" w:rsidR="002C2091" w:rsidRDefault="002C2091" w:rsidP="002C2091">
            <w:pPr>
              <w:jc w:val="center"/>
              <w:rPr>
                <w:rFonts w:ascii="Calibri" w:hAnsi="Calibri" w:cs="Calibri"/>
                <w:color w:val="000000"/>
              </w:rPr>
            </w:pPr>
            <w:r>
              <w:rPr>
                <w:rFonts w:ascii="Calibri" w:hAnsi="Calibri" w:cs="Calibri"/>
                <w:color w:val="000000"/>
                <w:sz w:val="22"/>
                <w:szCs w:val="22"/>
              </w:rPr>
              <w:t>Dekatlon</w:t>
            </w:r>
          </w:p>
        </w:tc>
        <w:tc>
          <w:tcPr>
            <w:tcW w:w="1037" w:type="dxa"/>
            <w:shd w:val="clear" w:color="auto" w:fill="D9D9D9"/>
            <w:vAlign w:val="center"/>
          </w:tcPr>
          <w:p w14:paraId="600B049E" w14:textId="77777777" w:rsidR="002C2091" w:rsidRDefault="002C2091" w:rsidP="002C2091">
            <w:pPr>
              <w:jc w:val="center"/>
              <w:rPr>
                <w:rFonts w:ascii="Calibri" w:hAnsi="Calibri" w:cs="Calibri"/>
                <w:color w:val="000000"/>
              </w:rPr>
            </w:pPr>
            <w:r>
              <w:rPr>
                <w:rFonts w:ascii="Calibri" w:hAnsi="Calibri" w:cs="Calibri"/>
                <w:color w:val="000000"/>
                <w:sz w:val="22"/>
                <w:szCs w:val="22"/>
              </w:rPr>
              <w:t>Heptatlon</w:t>
            </w:r>
          </w:p>
        </w:tc>
      </w:tr>
      <w:tr w:rsidR="002C2091" w14:paraId="3637DCD9" w14:textId="77777777" w:rsidTr="002C2091">
        <w:trPr>
          <w:trHeight w:val="70"/>
          <w:jc w:val="center"/>
        </w:trPr>
        <w:tc>
          <w:tcPr>
            <w:tcW w:w="850" w:type="dxa"/>
            <w:noWrap/>
            <w:vAlign w:val="center"/>
          </w:tcPr>
          <w:p w14:paraId="6A91BE3C" w14:textId="77777777" w:rsidR="002C2091" w:rsidRPr="009E3DBE" w:rsidRDefault="002C2091" w:rsidP="00341223">
            <w:pPr>
              <w:jc w:val="center"/>
              <w:rPr>
                <w:rFonts w:ascii="Calibri" w:hAnsi="Calibri" w:cs="Calibri"/>
                <w:color w:val="000000"/>
                <w:sz w:val="22"/>
                <w:szCs w:val="22"/>
              </w:rPr>
            </w:pPr>
            <w:r w:rsidRPr="009E3DBE">
              <w:rPr>
                <w:rFonts w:ascii="Calibri" w:hAnsi="Calibri" w:cs="Calibri"/>
                <w:color w:val="000000"/>
                <w:sz w:val="22"/>
                <w:szCs w:val="22"/>
              </w:rPr>
              <w:t>BÜYÜK</w:t>
            </w:r>
          </w:p>
        </w:tc>
        <w:tc>
          <w:tcPr>
            <w:tcW w:w="1183" w:type="dxa"/>
            <w:noWrap/>
            <w:vAlign w:val="center"/>
          </w:tcPr>
          <w:p w14:paraId="743BF130" w14:textId="77777777" w:rsidR="002C2091" w:rsidRPr="009E3DBE" w:rsidRDefault="00E34475" w:rsidP="00341223">
            <w:pPr>
              <w:jc w:val="center"/>
              <w:rPr>
                <w:rFonts w:ascii="Calibri" w:hAnsi="Calibri" w:cs="Calibri"/>
                <w:color w:val="000000"/>
                <w:sz w:val="22"/>
                <w:szCs w:val="22"/>
              </w:rPr>
            </w:pPr>
            <w:r w:rsidRPr="009E3DBE">
              <w:rPr>
                <w:rFonts w:ascii="Calibri" w:hAnsi="Calibri" w:cs="Calibri"/>
                <w:color w:val="000000"/>
                <w:sz w:val="22"/>
                <w:szCs w:val="22"/>
              </w:rPr>
              <w:t>7759</w:t>
            </w:r>
            <w:r w:rsidR="002C2091" w:rsidRPr="009E3DBE">
              <w:rPr>
                <w:rFonts w:ascii="Calibri" w:hAnsi="Calibri" w:cs="Calibri"/>
                <w:color w:val="000000"/>
                <w:sz w:val="22"/>
                <w:szCs w:val="22"/>
              </w:rPr>
              <w:t>P</w:t>
            </w:r>
          </w:p>
        </w:tc>
        <w:tc>
          <w:tcPr>
            <w:tcW w:w="1184" w:type="dxa"/>
            <w:vAlign w:val="center"/>
          </w:tcPr>
          <w:p w14:paraId="3AA0C622" w14:textId="77777777" w:rsidR="002C2091" w:rsidRPr="009E3DBE" w:rsidRDefault="002C2091" w:rsidP="00341223">
            <w:pPr>
              <w:jc w:val="center"/>
              <w:rPr>
                <w:rFonts w:ascii="Calibri" w:hAnsi="Calibri" w:cs="Calibri"/>
                <w:color w:val="000000"/>
                <w:sz w:val="22"/>
                <w:szCs w:val="22"/>
              </w:rPr>
            </w:pPr>
            <w:r w:rsidRPr="009E3DBE">
              <w:rPr>
                <w:rFonts w:ascii="Calibri" w:hAnsi="Calibri" w:cs="Calibri"/>
                <w:color w:val="000000"/>
                <w:sz w:val="22"/>
                <w:szCs w:val="22"/>
              </w:rPr>
              <w:t>6077P</w:t>
            </w:r>
          </w:p>
        </w:tc>
        <w:tc>
          <w:tcPr>
            <w:tcW w:w="1046" w:type="dxa"/>
          </w:tcPr>
          <w:p w14:paraId="44DDDE64" w14:textId="77777777" w:rsidR="002C2091" w:rsidRPr="009E3DBE" w:rsidRDefault="002C2091" w:rsidP="00341223">
            <w:pPr>
              <w:jc w:val="center"/>
              <w:rPr>
                <w:rFonts w:ascii="Calibri" w:hAnsi="Calibri" w:cs="Calibri"/>
                <w:color w:val="000000"/>
                <w:sz w:val="22"/>
                <w:szCs w:val="22"/>
              </w:rPr>
            </w:pPr>
            <w:r w:rsidRPr="009E3DBE">
              <w:rPr>
                <w:rFonts w:ascii="Calibri" w:hAnsi="Calibri" w:cs="Calibri"/>
                <w:color w:val="000000"/>
                <w:sz w:val="22"/>
                <w:szCs w:val="22"/>
              </w:rPr>
              <w:t>7500P</w:t>
            </w:r>
          </w:p>
        </w:tc>
        <w:tc>
          <w:tcPr>
            <w:tcW w:w="1137" w:type="dxa"/>
          </w:tcPr>
          <w:p w14:paraId="0EA98C94" w14:textId="77777777" w:rsidR="002C2091" w:rsidRPr="009E3DBE" w:rsidRDefault="002C2091" w:rsidP="00341223">
            <w:pPr>
              <w:jc w:val="center"/>
              <w:rPr>
                <w:rFonts w:ascii="Calibri" w:hAnsi="Calibri" w:cs="Calibri"/>
                <w:color w:val="000000"/>
                <w:sz w:val="22"/>
                <w:szCs w:val="22"/>
              </w:rPr>
            </w:pPr>
            <w:r w:rsidRPr="009E3DBE">
              <w:rPr>
                <w:rFonts w:ascii="Calibri" w:hAnsi="Calibri" w:cs="Calibri"/>
                <w:color w:val="000000"/>
                <w:sz w:val="22"/>
                <w:szCs w:val="22"/>
              </w:rPr>
              <w:t>5750P</w:t>
            </w:r>
          </w:p>
        </w:tc>
        <w:tc>
          <w:tcPr>
            <w:tcW w:w="946" w:type="dxa"/>
            <w:vAlign w:val="center"/>
          </w:tcPr>
          <w:p w14:paraId="1982D2F9" w14:textId="77777777" w:rsidR="002C2091" w:rsidRPr="009E3DBE" w:rsidRDefault="002C2091" w:rsidP="00341223">
            <w:pPr>
              <w:jc w:val="center"/>
              <w:rPr>
                <w:rFonts w:ascii="Calibri" w:hAnsi="Calibri" w:cs="Calibri"/>
                <w:color w:val="000000"/>
                <w:sz w:val="22"/>
                <w:szCs w:val="22"/>
              </w:rPr>
            </w:pPr>
            <w:r w:rsidRPr="009E3DBE">
              <w:rPr>
                <w:rFonts w:ascii="Calibri" w:hAnsi="Calibri" w:cs="Calibri"/>
                <w:color w:val="000000"/>
                <w:sz w:val="22"/>
                <w:szCs w:val="22"/>
              </w:rPr>
              <w:t>7000P</w:t>
            </w:r>
          </w:p>
        </w:tc>
        <w:tc>
          <w:tcPr>
            <w:tcW w:w="1037" w:type="dxa"/>
            <w:vAlign w:val="center"/>
          </w:tcPr>
          <w:p w14:paraId="4AE45FB1" w14:textId="77777777" w:rsidR="002C2091" w:rsidRPr="009E3DBE" w:rsidRDefault="002C2091" w:rsidP="00341223">
            <w:pPr>
              <w:jc w:val="center"/>
              <w:rPr>
                <w:rFonts w:ascii="Calibri" w:hAnsi="Calibri" w:cs="Calibri"/>
                <w:color w:val="000000"/>
                <w:sz w:val="22"/>
                <w:szCs w:val="22"/>
              </w:rPr>
            </w:pPr>
            <w:r w:rsidRPr="009E3DBE">
              <w:rPr>
                <w:rFonts w:ascii="Calibri" w:hAnsi="Calibri" w:cs="Calibri"/>
                <w:color w:val="000000"/>
                <w:sz w:val="22"/>
                <w:szCs w:val="22"/>
              </w:rPr>
              <w:t>5500P</w:t>
            </w:r>
          </w:p>
        </w:tc>
      </w:tr>
    </w:tbl>
    <w:p w14:paraId="33B28552" w14:textId="77777777" w:rsidR="00772E12" w:rsidRDefault="00772E12" w:rsidP="00FD5514">
      <w:pPr>
        <w:pStyle w:val="ListeParagraf"/>
        <w:jc w:val="both"/>
        <w:rPr>
          <w:rFonts w:asciiTheme="majorHAnsi" w:hAnsiTheme="majorHAnsi" w:cstheme="majorHAnsi"/>
          <w:sz w:val="22"/>
          <w:szCs w:val="22"/>
        </w:rPr>
      </w:pPr>
    </w:p>
    <w:p w14:paraId="461A5188" w14:textId="63744CA1" w:rsidR="009E3DBE" w:rsidRPr="009E3DBE" w:rsidRDefault="009E3DBE" w:rsidP="009E3DBE">
      <w:pPr>
        <w:pStyle w:val="ListeParagraf"/>
        <w:numPr>
          <w:ilvl w:val="0"/>
          <w:numId w:val="5"/>
        </w:numPr>
        <w:jc w:val="both"/>
        <w:rPr>
          <w:rFonts w:ascii="Calibri" w:hAnsi="Calibri" w:cs="Calibri"/>
          <w:sz w:val="22"/>
          <w:szCs w:val="22"/>
        </w:rPr>
      </w:pPr>
      <w:r w:rsidRPr="009E3DBE">
        <w:rPr>
          <w:rFonts w:ascii="Calibri" w:hAnsi="Calibri" w:cs="Calibri"/>
          <w:sz w:val="22"/>
          <w:szCs w:val="22"/>
        </w:rPr>
        <w:t xml:space="preserve">Yarışma sonrasında, bu statünün sonunda belirtilen baraj derecelerini geçen sporcu, temsilci ve antrenörlerin kanuni harcırahları, bağlı oldukları Gençlik ve Spor İl Müdürlükleri tarafından ödenebilecektir. </w:t>
      </w:r>
    </w:p>
    <w:p w14:paraId="7AB69F53" w14:textId="77777777" w:rsidR="009E3DBE" w:rsidRDefault="009E3DBE" w:rsidP="009E3DBE">
      <w:pPr>
        <w:numPr>
          <w:ilvl w:val="0"/>
          <w:numId w:val="5"/>
        </w:numPr>
        <w:tabs>
          <w:tab w:val="clear" w:pos="720"/>
          <w:tab w:val="num" w:pos="709"/>
        </w:tabs>
        <w:jc w:val="both"/>
        <w:rPr>
          <w:rFonts w:ascii="Calibri" w:hAnsi="Calibri" w:cs="Calibri"/>
          <w:sz w:val="22"/>
          <w:szCs w:val="22"/>
        </w:rPr>
      </w:pPr>
      <w:r>
        <w:rPr>
          <w:rFonts w:ascii="Calibri" w:hAnsi="Calibri" w:cs="Calibri"/>
          <w:sz w:val="22"/>
          <w:szCs w:val="22"/>
        </w:rPr>
        <w:t>Harcırah baraj derecelerini geçemeyen sporcular ile antrenör ve temsilcilerin kanuni harcırahları da bağlı oldukları Gençlik ve Spor İl Müdürlüklerinin bütçe imkanları dahilinde ödenebilecektir.</w:t>
      </w:r>
    </w:p>
    <w:p w14:paraId="4B0B39F3" w14:textId="77777777" w:rsidR="009E3DBE" w:rsidRDefault="009E3DBE" w:rsidP="009E3DBE">
      <w:pPr>
        <w:numPr>
          <w:ilvl w:val="0"/>
          <w:numId w:val="5"/>
        </w:numPr>
        <w:tabs>
          <w:tab w:val="clear" w:pos="720"/>
          <w:tab w:val="num" w:pos="709"/>
        </w:tabs>
        <w:jc w:val="both"/>
        <w:rPr>
          <w:rFonts w:ascii="Calibri" w:hAnsi="Calibri" w:cs="Calibri"/>
          <w:sz w:val="22"/>
          <w:szCs w:val="22"/>
        </w:rPr>
      </w:pPr>
      <w:r>
        <w:rPr>
          <w:rFonts w:ascii="Calibri" w:hAnsi="Calibri"/>
          <w:b/>
          <w:sz w:val="22"/>
          <w:szCs w:val="22"/>
        </w:rPr>
        <w:t>TOHM’a kayıtlı sporcuların yarışma öncesinde ilgili TOHM il branş sorumlusundan yarışmaya katılacağına dair evrak getirmesi kaydıyla (İl kafile listesinde yer alması zorunludur) baraj derecesini geçip geçmediğine bakılmaksızın harcırahları ödenecektir. TOHM’a kayıtlı antrenörler sporcusunun yarışmaya katılması, yarışma öncesinde ilgili TOHM il branş sorumlusundan yarışmaya katılacağına dair evrak getirmesi (il kafile listesinde yer alması zorunludur) ve sporcusunun harcırah baraj derecesini geçmesi koşuluyla iller için tanınan antrenör ödeme sayısına bakılmaksızın harcırahları Atletizm Federasyonu tarafından ödenecektir.</w:t>
      </w:r>
    </w:p>
    <w:p w14:paraId="08BAF06E" w14:textId="77777777" w:rsidR="009E3DBE" w:rsidRPr="00462945" w:rsidRDefault="009E3DBE" w:rsidP="009E3DBE">
      <w:pPr>
        <w:numPr>
          <w:ilvl w:val="0"/>
          <w:numId w:val="5"/>
        </w:numPr>
        <w:tabs>
          <w:tab w:val="clear" w:pos="720"/>
          <w:tab w:val="num" w:pos="709"/>
        </w:tabs>
        <w:jc w:val="both"/>
        <w:rPr>
          <w:rFonts w:ascii="Calibri" w:hAnsi="Calibri" w:cs="Calibri"/>
          <w:sz w:val="22"/>
          <w:szCs w:val="22"/>
        </w:rPr>
      </w:pPr>
      <w:r>
        <w:rPr>
          <w:rFonts w:ascii="Calibri" w:eastAsia="Calibri" w:hAnsi="Calibri" w:cs="Calibri"/>
          <w:b/>
          <w:sz w:val="22"/>
          <w:szCs w:val="22"/>
        </w:rPr>
        <w:lastRenderedPageBreak/>
        <w:t>Olimpik kadroda yer alan sporcular yarışmaya katılacağına dair evrak getirmesi kaydıyla (il kafile listesinde olması zorunludur) baraj derecesini geçip geçmediğine bakılmaksızın harcırahları Atletizm federasyonu tarafından ödenecektir. Olimpik kadro antrenörlerinin harcırahları (il kafile listesinde yer alması zorunludur), sporcusu harcırah barajını geçmesi kaydıyla Atletizm Federasyonu tarafından ödenecektir.</w:t>
      </w:r>
    </w:p>
    <w:p w14:paraId="06A65493" w14:textId="77777777" w:rsidR="009E3DBE" w:rsidRPr="003360E5" w:rsidRDefault="009E3DBE" w:rsidP="009E3DBE">
      <w:pPr>
        <w:numPr>
          <w:ilvl w:val="0"/>
          <w:numId w:val="5"/>
        </w:numPr>
        <w:jc w:val="both"/>
        <w:rPr>
          <w:rFonts w:ascii="Calibri" w:hAnsi="Calibri" w:cs="Calibri"/>
          <w:sz w:val="22"/>
          <w:szCs w:val="22"/>
        </w:rPr>
      </w:pPr>
      <w:r w:rsidRPr="00B33BD6">
        <w:rPr>
          <w:rFonts w:ascii="Calibri" w:eastAsia="Calibri" w:hAnsi="Calibri" w:cs="Calibri"/>
          <w:sz w:val="22"/>
          <w:szCs w:val="22"/>
        </w:rPr>
        <w:t>Yarışma tarihinde milli takım kamplarında olan ve TOHM-Olimpik kadroda yer almayan sporcuların harcırahları kendi illerinin onay listesinde yer almaları kaydıyla harcırah baraj derecesini geçtikleri takdirde bağlı oldukları GSİM’lükleri tarafından öden</w:t>
      </w:r>
      <w:r>
        <w:rPr>
          <w:rFonts w:ascii="Calibri" w:eastAsia="Calibri" w:hAnsi="Calibri" w:cs="Calibri"/>
          <w:sz w:val="22"/>
          <w:szCs w:val="22"/>
        </w:rPr>
        <w:t>ebil</w:t>
      </w:r>
      <w:r w:rsidRPr="00B33BD6">
        <w:rPr>
          <w:rFonts w:ascii="Calibri" w:eastAsia="Calibri" w:hAnsi="Calibri" w:cs="Calibri"/>
          <w:sz w:val="22"/>
          <w:szCs w:val="22"/>
        </w:rPr>
        <w:t>ecektir</w:t>
      </w:r>
      <w:r>
        <w:rPr>
          <w:rFonts w:ascii="Calibri" w:eastAsia="Calibri" w:hAnsi="Calibri" w:cs="Calibri"/>
          <w:b/>
          <w:sz w:val="22"/>
          <w:szCs w:val="22"/>
        </w:rPr>
        <w:t xml:space="preserve">. </w:t>
      </w:r>
      <w:r w:rsidRPr="003360E5">
        <w:rPr>
          <w:rFonts w:ascii="Calibri" w:eastAsia="Calibri" w:hAnsi="Calibri" w:cs="Calibri"/>
          <w:sz w:val="22"/>
          <w:szCs w:val="22"/>
        </w:rPr>
        <w:t>Harcırah ödemelerinde sporcu ve antrenörlerin ikamet yerleri dikkate alınacaktır.</w:t>
      </w:r>
    </w:p>
    <w:p w14:paraId="3607501D" w14:textId="77777777" w:rsidR="009E3DBE" w:rsidRDefault="009E3DBE" w:rsidP="009E3DBE">
      <w:pPr>
        <w:numPr>
          <w:ilvl w:val="0"/>
          <w:numId w:val="5"/>
        </w:numPr>
        <w:jc w:val="both"/>
        <w:rPr>
          <w:rFonts w:ascii="Calibri" w:hAnsi="Calibri" w:cs="Calibri"/>
          <w:sz w:val="22"/>
          <w:szCs w:val="22"/>
        </w:rPr>
      </w:pPr>
      <w:r>
        <w:rPr>
          <w:rFonts w:ascii="Calibri" w:hAnsi="Calibri" w:cs="Calibri"/>
          <w:sz w:val="22"/>
          <w:szCs w:val="22"/>
        </w:rPr>
        <w:t>Yarışma yerine 800km ve daha uzak mesafeden gelenlere bir gün yevmiye fazla ödenir. (Kanuni harcırah sınırını geçmemek kaydıyla).</w:t>
      </w:r>
    </w:p>
    <w:p w14:paraId="0B1FBAD3" w14:textId="27E9B6E2" w:rsidR="00FD5514" w:rsidRPr="00B77618" w:rsidRDefault="009E3DBE" w:rsidP="00B77618">
      <w:pPr>
        <w:numPr>
          <w:ilvl w:val="0"/>
          <w:numId w:val="5"/>
        </w:numPr>
        <w:tabs>
          <w:tab w:val="left" w:pos="-142"/>
          <w:tab w:val="left" w:pos="284"/>
        </w:tabs>
        <w:suppressAutoHyphens/>
        <w:jc w:val="both"/>
        <w:rPr>
          <w:rFonts w:ascii="Calibri" w:hAnsi="Calibri"/>
          <w:bCs/>
          <w:color w:val="000000"/>
          <w:sz w:val="22"/>
          <w:szCs w:val="22"/>
        </w:rPr>
      </w:pPr>
      <w:r>
        <w:rPr>
          <w:rFonts w:ascii="Calibri" w:hAnsi="Calibri" w:cs="Calibri"/>
          <w:sz w:val="22"/>
          <w:szCs w:val="22"/>
        </w:rPr>
        <w:t>Yarışmaya iştirak edecek TOHM ve Olimpik Kadro sporcu ve antrenörlerine yapılacak otobüs ödemelerinde Federasyonumuzun illerden istemiş olduğu uygulamadaki en son rayiç bedelleri dikkate alınacaktır</w:t>
      </w:r>
    </w:p>
    <w:p w14:paraId="7BE9C6EB" w14:textId="77777777" w:rsidR="008462F0" w:rsidRDefault="008462F0" w:rsidP="00FD5514">
      <w:pPr>
        <w:pStyle w:val="Altyaz"/>
        <w:ind w:firstLine="360"/>
        <w:rPr>
          <w:rFonts w:asciiTheme="majorHAnsi" w:hAnsiTheme="majorHAnsi" w:cstheme="majorHAnsi"/>
          <w:b/>
          <w:color w:val="FF0000"/>
          <w:sz w:val="22"/>
          <w:szCs w:val="22"/>
          <w:u w:val="single"/>
        </w:rPr>
      </w:pPr>
    </w:p>
    <w:p w14:paraId="5B4ED8E3" w14:textId="77777777" w:rsidR="00FD5514" w:rsidRPr="004437B9" w:rsidRDefault="00FD5514" w:rsidP="00FD5514">
      <w:pPr>
        <w:pStyle w:val="Altyaz"/>
        <w:ind w:firstLine="360"/>
        <w:rPr>
          <w:rFonts w:asciiTheme="majorHAnsi" w:hAnsiTheme="majorHAnsi" w:cstheme="majorHAnsi"/>
          <w:b/>
          <w:color w:val="FF0000"/>
          <w:sz w:val="22"/>
          <w:szCs w:val="22"/>
          <w:u w:val="single"/>
        </w:rPr>
      </w:pPr>
      <w:r w:rsidRPr="004437B9">
        <w:rPr>
          <w:rFonts w:asciiTheme="majorHAnsi" w:hAnsiTheme="majorHAnsi" w:cstheme="majorHAnsi"/>
          <w:b/>
          <w:color w:val="FF0000"/>
          <w:sz w:val="22"/>
          <w:szCs w:val="22"/>
          <w:u w:val="single"/>
        </w:rPr>
        <w:t>KOMPLE-ATLET LİGİ HARCIRAH BARAJ DERECELERİ</w:t>
      </w:r>
    </w:p>
    <w:tbl>
      <w:tblPr>
        <w:tblStyle w:val="TabloKlavuzu"/>
        <w:tblW w:w="0" w:type="auto"/>
        <w:jc w:val="center"/>
        <w:tblLook w:val="04A0" w:firstRow="1" w:lastRow="0" w:firstColumn="1" w:lastColumn="0" w:noHBand="0" w:noVBand="1"/>
      </w:tblPr>
      <w:tblGrid>
        <w:gridCol w:w="2309"/>
        <w:gridCol w:w="805"/>
        <w:gridCol w:w="850"/>
        <w:gridCol w:w="993"/>
      </w:tblGrid>
      <w:tr w:rsidR="0050483A" w:rsidRPr="004437B9" w14:paraId="33EA832A" w14:textId="77777777" w:rsidTr="0050483A">
        <w:trPr>
          <w:jc w:val="center"/>
        </w:trPr>
        <w:tc>
          <w:tcPr>
            <w:tcW w:w="0" w:type="auto"/>
          </w:tcPr>
          <w:p w14:paraId="7AE36B0E" w14:textId="77777777" w:rsidR="0050483A" w:rsidRPr="004437B9" w:rsidRDefault="0050483A" w:rsidP="004C14A4">
            <w:pPr>
              <w:pStyle w:val="Altyaz"/>
              <w:rPr>
                <w:rFonts w:asciiTheme="majorHAnsi" w:hAnsiTheme="majorHAnsi" w:cstheme="majorHAnsi"/>
                <w:b/>
                <w:sz w:val="22"/>
                <w:szCs w:val="22"/>
                <w:u w:val="single"/>
              </w:rPr>
            </w:pPr>
          </w:p>
        </w:tc>
        <w:tc>
          <w:tcPr>
            <w:tcW w:w="805" w:type="dxa"/>
          </w:tcPr>
          <w:p w14:paraId="058E60E4" w14:textId="1D42B825" w:rsidR="0050483A" w:rsidRPr="004437B9" w:rsidRDefault="0050483A" w:rsidP="004C14A4">
            <w:pPr>
              <w:pStyle w:val="Altyaz"/>
              <w:rPr>
                <w:rFonts w:asciiTheme="majorHAnsi" w:hAnsiTheme="majorHAnsi" w:cstheme="majorHAnsi"/>
                <w:b/>
                <w:sz w:val="22"/>
                <w:szCs w:val="22"/>
                <w:u w:val="single"/>
              </w:rPr>
            </w:pPr>
            <w:r>
              <w:rPr>
                <w:rFonts w:asciiTheme="majorHAnsi" w:hAnsiTheme="majorHAnsi" w:cstheme="majorHAnsi"/>
                <w:b/>
                <w:sz w:val="22"/>
                <w:szCs w:val="22"/>
                <w:u w:val="single"/>
              </w:rPr>
              <w:t>U18</w:t>
            </w:r>
          </w:p>
        </w:tc>
        <w:tc>
          <w:tcPr>
            <w:tcW w:w="850" w:type="dxa"/>
          </w:tcPr>
          <w:p w14:paraId="018EFC30" w14:textId="49E23169" w:rsidR="0050483A" w:rsidRPr="004437B9" w:rsidRDefault="0050483A"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U20</w:t>
            </w:r>
          </w:p>
        </w:tc>
        <w:tc>
          <w:tcPr>
            <w:tcW w:w="993" w:type="dxa"/>
          </w:tcPr>
          <w:p w14:paraId="656D79E7" w14:textId="77777777" w:rsidR="0050483A" w:rsidRPr="004437B9" w:rsidRDefault="0050483A"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BÜYÜK</w:t>
            </w:r>
          </w:p>
        </w:tc>
      </w:tr>
      <w:tr w:rsidR="0050483A" w:rsidRPr="004437B9" w14:paraId="3430A16F" w14:textId="77777777" w:rsidTr="0050483A">
        <w:trPr>
          <w:jc w:val="center"/>
        </w:trPr>
        <w:tc>
          <w:tcPr>
            <w:tcW w:w="0" w:type="auto"/>
          </w:tcPr>
          <w:p w14:paraId="46B6A4F2" w14:textId="77777777" w:rsidR="0050483A" w:rsidRPr="004437B9" w:rsidRDefault="0050483A" w:rsidP="004C14A4">
            <w:pPr>
              <w:pStyle w:val="Altyaz"/>
              <w:jc w:val="left"/>
              <w:rPr>
                <w:rFonts w:asciiTheme="majorHAnsi" w:hAnsiTheme="majorHAnsi" w:cstheme="majorHAnsi"/>
                <w:b/>
                <w:sz w:val="22"/>
                <w:szCs w:val="22"/>
              </w:rPr>
            </w:pPr>
            <w:r w:rsidRPr="004437B9">
              <w:rPr>
                <w:rFonts w:asciiTheme="majorHAnsi" w:hAnsiTheme="majorHAnsi" w:cstheme="majorHAnsi"/>
                <w:b/>
                <w:sz w:val="22"/>
                <w:szCs w:val="22"/>
              </w:rPr>
              <w:t>KIZLAR / HEPTATLON</w:t>
            </w:r>
          </w:p>
        </w:tc>
        <w:tc>
          <w:tcPr>
            <w:tcW w:w="805" w:type="dxa"/>
          </w:tcPr>
          <w:p w14:paraId="0804BBCC" w14:textId="4691F697" w:rsidR="0050483A" w:rsidRPr="004437B9" w:rsidRDefault="0050483A" w:rsidP="004C14A4">
            <w:pPr>
              <w:pStyle w:val="Altyaz"/>
              <w:rPr>
                <w:rFonts w:asciiTheme="majorHAnsi" w:hAnsiTheme="majorHAnsi" w:cstheme="majorHAnsi"/>
                <w:b/>
                <w:sz w:val="22"/>
                <w:szCs w:val="22"/>
                <w:u w:val="single"/>
              </w:rPr>
            </w:pPr>
            <w:r>
              <w:rPr>
                <w:rFonts w:asciiTheme="majorHAnsi" w:hAnsiTheme="majorHAnsi" w:cstheme="majorHAnsi"/>
                <w:b/>
                <w:sz w:val="22"/>
                <w:szCs w:val="22"/>
                <w:u w:val="single"/>
              </w:rPr>
              <w:t>3600</w:t>
            </w:r>
          </w:p>
        </w:tc>
        <w:tc>
          <w:tcPr>
            <w:tcW w:w="850" w:type="dxa"/>
          </w:tcPr>
          <w:p w14:paraId="67E2A4B7" w14:textId="4227B2D7" w:rsidR="0050483A" w:rsidRPr="004437B9" w:rsidRDefault="0050483A"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3</w:t>
            </w:r>
            <w:r>
              <w:rPr>
                <w:rFonts w:asciiTheme="majorHAnsi" w:hAnsiTheme="majorHAnsi" w:cstheme="majorHAnsi"/>
                <w:b/>
                <w:sz w:val="22"/>
                <w:szCs w:val="22"/>
                <w:u w:val="single"/>
              </w:rPr>
              <w:t>9</w:t>
            </w:r>
            <w:r w:rsidRPr="004437B9">
              <w:rPr>
                <w:rFonts w:asciiTheme="majorHAnsi" w:hAnsiTheme="majorHAnsi" w:cstheme="majorHAnsi"/>
                <w:b/>
                <w:sz w:val="22"/>
                <w:szCs w:val="22"/>
                <w:u w:val="single"/>
              </w:rPr>
              <w:t>00</w:t>
            </w:r>
          </w:p>
        </w:tc>
        <w:tc>
          <w:tcPr>
            <w:tcW w:w="993" w:type="dxa"/>
          </w:tcPr>
          <w:p w14:paraId="7CD5E149" w14:textId="77777777" w:rsidR="0050483A" w:rsidRPr="004437B9" w:rsidRDefault="0050483A"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4</w:t>
            </w:r>
            <w:r>
              <w:rPr>
                <w:rFonts w:asciiTheme="majorHAnsi" w:hAnsiTheme="majorHAnsi" w:cstheme="majorHAnsi"/>
                <w:b/>
                <w:sz w:val="22"/>
                <w:szCs w:val="22"/>
                <w:u w:val="single"/>
              </w:rPr>
              <w:t>2</w:t>
            </w:r>
            <w:r w:rsidRPr="004437B9">
              <w:rPr>
                <w:rFonts w:asciiTheme="majorHAnsi" w:hAnsiTheme="majorHAnsi" w:cstheme="majorHAnsi"/>
                <w:b/>
                <w:sz w:val="22"/>
                <w:szCs w:val="22"/>
                <w:u w:val="single"/>
              </w:rPr>
              <w:t>00</w:t>
            </w:r>
          </w:p>
        </w:tc>
      </w:tr>
      <w:tr w:rsidR="0050483A" w:rsidRPr="004437B9" w14:paraId="01D9E96D" w14:textId="77777777" w:rsidTr="0050483A">
        <w:trPr>
          <w:jc w:val="center"/>
        </w:trPr>
        <w:tc>
          <w:tcPr>
            <w:tcW w:w="0" w:type="auto"/>
          </w:tcPr>
          <w:p w14:paraId="48ADF92A" w14:textId="77777777" w:rsidR="0050483A" w:rsidRPr="004437B9" w:rsidRDefault="0050483A" w:rsidP="004C14A4">
            <w:pPr>
              <w:pStyle w:val="Altyaz"/>
              <w:jc w:val="left"/>
              <w:rPr>
                <w:rFonts w:asciiTheme="majorHAnsi" w:hAnsiTheme="majorHAnsi" w:cstheme="majorHAnsi"/>
                <w:b/>
                <w:sz w:val="22"/>
                <w:szCs w:val="22"/>
              </w:rPr>
            </w:pPr>
            <w:r w:rsidRPr="004437B9">
              <w:rPr>
                <w:rFonts w:asciiTheme="majorHAnsi" w:hAnsiTheme="majorHAnsi" w:cstheme="majorHAnsi"/>
                <w:b/>
                <w:sz w:val="22"/>
                <w:szCs w:val="22"/>
              </w:rPr>
              <w:t>ERKEKLER / DEKATLON</w:t>
            </w:r>
          </w:p>
        </w:tc>
        <w:tc>
          <w:tcPr>
            <w:tcW w:w="805" w:type="dxa"/>
          </w:tcPr>
          <w:p w14:paraId="374EF41A" w14:textId="68ADE0EF" w:rsidR="0050483A" w:rsidRPr="004437B9" w:rsidRDefault="0050483A" w:rsidP="004C14A4">
            <w:pPr>
              <w:pStyle w:val="Altyaz"/>
              <w:rPr>
                <w:rFonts w:asciiTheme="majorHAnsi" w:hAnsiTheme="majorHAnsi" w:cstheme="majorHAnsi"/>
                <w:b/>
                <w:sz w:val="22"/>
                <w:szCs w:val="22"/>
                <w:u w:val="single"/>
              </w:rPr>
            </w:pPr>
            <w:r>
              <w:rPr>
                <w:rFonts w:asciiTheme="majorHAnsi" w:hAnsiTheme="majorHAnsi" w:cstheme="majorHAnsi"/>
                <w:b/>
                <w:sz w:val="22"/>
                <w:szCs w:val="22"/>
                <w:u w:val="single"/>
              </w:rPr>
              <w:t>5000</w:t>
            </w:r>
          </w:p>
        </w:tc>
        <w:tc>
          <w:tcPr>
            <w:tcW w:w="850" w:type="dxa"/>
          </w:tcPr>
          <w:p w14:paraId="553C91EE" w14:textId="38A544D8" w:rsidR="0050483A" w:rsidRPr="004437B9" w:rsidRDefault="0050483A"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5</w:t>
            </w:r>
            <w:r>
              <w:rPr>
                <w:rFonts w:asciiTheme="majorHAnsi" w:hAnsiTheme="majorHAnsi" w:cstheme="majorHAnsi"/>
                <w:b/>
                <w:sz w:val="22"/>
                <w:szCs w:val="22"/>
                <w:u w:val="single"/>
              </w:rPr>
              <w:t>30</w:t>
            </w:r>
            <w:r w:rsidRPr="004437B9">
              <w:rPr>
                <w:rFonts w:asciiTheme="majorHAnsi" w:hAnsiTheme="majorHAnsi" w:cstheme="majorHAnsi"/>
                <w:b/>
                <w:sz w:val="22"/>
                <w:szCs w:val="22"/>
                <w:u w:val="single"/>
              </w:rPr>
              <w:t>0</w:t>
            </w:r>
          </w:p>
        </w:tc>
        <w:tc>
          <w:tcPr>
            <w:tcW w:w="993" w:type="dxa"/>
          </w:tcPr>
          <w:p w14:paraId="0FB730DB" w14:textId="77777777" w:rsidR="0050483A" w:rsidRPr="004437B9" w:rsidRDefault="0050483A"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5</w:t>
            </w:r>
            <w:r>
              <w:rPr>
                <w:rFonts w:asciiTheme="majorHAnsi" w:hAnsiTheme="majorHAnsi" w:cstheme="majorHAnsi"/>
                <w:b/>
                <w:sz w:val="22"/>
                <w:szCs w:val="22"/>
                <w:u w:val="single"/>
              </w:rPr>
              <w:t>65</w:t>
            </w:r>
            <w:r w:rsidRPr="004437B9">
              <w:rPr>
                <w:rFonts w:asciiTheme="majorHAnsi" w:hAnsiTheme="majorHAnsi" w:cstheme="majorHAnsi"/>
                <w:b/>
                <w:sz w:val="22"/>
                <w:szCs w:val="22"/>
                <w:u w:val="single"/>
              </w:rPr>
              <w:t>0</w:t>
            </w:r>
          </w:p>
        </w:tc>
      </w:tr>
    </w:tbl>
    <w:p w14:paraId="1FDC9FFD" w14:textId="77777777" w:rsidR="00FD5514" w:rsidRPr="004437B9" w:rsidRDefault="00FD5514" w:rsidP="00FD5514">
      <w:pPr>
        <w:rPr>
          <w:rFonts w:asciiTheme="majorHAnsi" w:hAnsiTheme="majorHAnsi" w:cstheme="majorHAnsi"/>
          <w:b/>
          <w:sz w:val="22"/>
          <w:szCs w:val="22"/>
          <w:u w:val="single"/>
        </w:rPr>
      </w:pPr>
    </w:p>
    <w:p w14:paraId="6DF278E3" w14:textId="77777777" w:rsidR="00FD5514" w:rsidRPr="004437B9" w:rsidRDefault="00FD5514" w:rsidP="00FD5514">
      <w:pPr>
        <w:rPr>
          <w:rFonts w:asciiTheme="majorHAnsi" w:hAnsiTheme="majorHAnsi" w:cstheme="majorHAnsi"/>
          <w:b/>
          <w:sz w:val="22"/>
          <w:szCs w:val="22"/>
          <w:u w:val="single"/>
        </w:rPr>
      </w:pPr>
      <w:r w:rsidRPr="004437B9">
        <w:rPr>
          <w:rFonts w:asciiTheme="majorHAnsi" w:hAnsiTheme="majorHAnsi" w:cstheme="majorHAnsi"/>
          <w:b/>
          <w:sz w:val="22"/>
          <w:szCs w:val="22"/>
          <w:u w:val="single"/>
        </w:rPr>
        <w:t>YARIŞMA TEKNİK DELEGESİ</w:t>
      </w:r>
    </w:p>
    <w:p w14:paraId="0A14945B" w14:textId="77777777" w:rsidR="00FD5514" w:rsidRPr="004437B9" w:rsidRDefault="00FD5514" w:rsidP="00FD5514">
      <w:pPr>
        <w:jc w:val="both"/>
        <w:rPr>
          <w:rFonts w:asciiTheme="majorHAnsi" w:hAnsiTheme="majorHAnsi" w:cstheme="majorHAnsi"/>
          <w:sz w:val="22"/>
          <w:szCs w:val="22"/>
        </w:rPr>
      </w:pPr>
      <w:r w:rsidRPr="004437B9">
        <w:rPr>
          <w:rFonts w:asciiTheme="majorHAnsi" w:hAnsiTheme="majorHAnsi" w:cstheme="majorHAns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14:paraId="528C0C26" w14:textId="77777777" w:rsidR="00FD5514" w:rsidRPr="004437B9" w:rsidRDefault="00FD5514" w:rsidP="00FD5514">
      <w:pPr>
        <w:spacing w:line="264" w:lineRule="auto"/>
        <w:rPr>
          <w:rFonts w:asciiTheme="majorHAnsi" w:hAnsiTheme="majorHAnsi" w:cstheme="majorHAnsi"/>
          <w:sz w:val="22"/>
          <w:szCs w:val="22"/>
        </w:rPr>
      </w:pPr>
    </w:p>
    <w:p w14:paraId="61BAE445" w14:textId="4E73AE87" w:rsidR="00FD5514" w:rsidRPr="004437B9" w:rsidRDefault="00FD5514" w:rsidP="00FD5514">
      <w:pPr>
        <w:spacing w:line="264" w:lineRule="auto"/>
        <w:rPr>
          <w:rFonts w:asciiTheme="majorHAnsi" w:hAnsiTheme="majorHAnsi" w:cstheme="majorHAnsi"/>
          <w:sz w:val="22"/>
          <w:szCs w:val="22"/>
        </w:rPr>
      </w:pPr>
      <w:r w:rsidRPr="004437B9">
        <w:rPr>
          <w:rFonts w:asciiTheme="majorHAnsi" w:hAnsiTheme="majorHAnsi" w:cstheme="majorHAnsi"/>
          <w:sz w:val="22"/>
          <w:szCs w:val="22"/>
        </w:rPr>
        <w:t>Teknik Delege</w:t>
      </w:r>
      <w:r w:rsidRPr="004437B9">
        <w:rPr>
          <w:rFonts w:asciiTheme="majorHAnsi" w:hAnsiTheme="majorHAnsi" w:cstheme="majorHAnsi"/>
          <w:sz w:val="22"/>
          <w:szCs w:val="22"/>
        </w:rPr>
        <w:tab/>
        <w:t xml:space="preserve">:  </w:t>
      </w:r>
      <w:r w:rsidR="009E3DBE">
        <w:rPr>
          <w:rFonts w:asciiTheme="majorHAnsi" w:hAnsiTheme="majorHAnsi" w:cstheme="majorHAnsi"/>
          <w:sz w:val="22"/>
          <w:szCs w:val="22"/>
        </w:rPr>
        <w:t>Hakan BECEREN</w:t>
      </w:r>
      <w:r w:rsidRPr="004437B9">
        <w:rPr>
          <w:rFonts w:asciiTheme="majorHAnsi" w:hAnsiTheme="majorHAnsi" w:cstheme="majorHAnsi"/>
          <w:sz w:val="22"/>
          <w:szCs w:val="22"/>
        </w:rPr>
        <w:tab/>
      </w:r>
      <w:r w:rsidRPr="004437B9">
        <w:rPr>
          <w:rFonts w:asciiTheme="majorHAnsi" w:hAnsiTheme="majorHAnsi" w:cstheme="majorHAnsi"/>
          <w:sz w:val="22"/>
          <w:szCs w:val="22"/>
        </w:rPr>
        <w:tab/>
      </w:r>
      <w:r w:rsidRPr="004437B9">
        <w:rPr>
          <w:rFonts w:asciiTheme="majorHAnsi" w:hAnsiTheme="majorHAnsi" w:cstheme="majorHAnsi"/>
          <w:sz w:val="22"/>
          <w:szCs w:val="22"/>
        </w:rPr>
        <w:tab/>
      </w:r>
    </w:p>
    <w:p w14:paraId="52812F63" w14:textId="77777777" w:rsidR="008462F0" w:rsidRDefault="00FD5514" w:rsidP="00FD5514">
      <w:pPr>
        <w:spacing w:line="264" w:lineRule="auto"/>
        <w:rPr>
          <w:rFonts w:asciiTheme="majorHAnsi" w:hAnsiTheme="majorHAnsi" w:cstheme="majorHAnsi"/>
          <w:sz w:val="22"/>
          <w:szCs w:val="22"/>
        </w:rPr>
      </w:pPr>
      <w:r w:rsidRPr="004437B9">
        <w:rPr>
          <w:rFonts w:asciiTheme="majorHAnsi" w:hAnsiTheme="majorHAnsi" w:cstheme="majorHAnsi"/>
          <w:sz w:val="22"/>
          <w:szCs w:val="22"/>
        </w:rPr>
        <w:t>Telefon no.</w:t>
      </w:r>
      <w:r w:rsidRPr="004437B9">
        <w:rPr>
          <w:rFonts w:asciiTheme="majorHAnsi" w:hAnsiTheme="majorHAnsi" w:cstheme="majorHAnsi"/>
          <w:sz w:val="22"/>
          <w:szCs w:val="22"/>
        </w:rPr>
        <w:tab/>
        <w:t xml:space="preserve">:  </w:t>
      </w:r>
      <w:r w:rsidR="009E3DBE">
        <w:rPr>
          <w:rFonts w:asciiTheme="majorHAnsi" w:hAnsiTheme="majorHAnsi" w:cstheme="majorHAnsi"/>
          <w:sz w:val="22"/>
          <w:szCs w:val="22"/>
        </w:rPr>
        <w:t>0507-2757014</w:t>
      </w:r>
    </w:p>
    <w:p w14:paraId="4BB383B6" w14:textId="77777777" w:rsidR="008462F0" w:rsidRDefault="008462F0" w:rsidP="00FD5514">
      <w:pPr>
        <w:spacing w:line="264" w:lineRule="auto"/>
        <w:rPr>
          <w:rFonts w:asciiTheme="majorHAnsi" w:hAnsiTheme="majorHAnsi" w:cstheme="majorHAnsi"/>
          <w:sz w:val="22"/>
          <w:szCs w:val="22"/>
        </w:rPr>
      </w:pPr>
    </w:p>
    <w:p w14:paraId="40D0ADD1" w14:textId="77777777" w:rsidR="008462F0" w:rsidRDefault="008462F0" w:rsidP="00FD5514">
      <w:pPr>
        <w:spacing w:line="264" w:lineRule="auto"/>
        <w:rPr>
          <w:rFonts w:asciiTheme="majorHAnsi" w:hAnsiTheme="majorHAnsi" w:cstheme="majorHAnsi"/>
          <w:sz w:val="22"/>
          <w:szCs w:val="22"/>
        </w:rPr>
      </w:pPr>
    </w:p>
    <w:p w14:paraId="72A0381F" w14:textId="20ADAB77" w:rsidR="008462F0" w:rsidRPr="008462F0" w:rsidRDefault="008462F0" w:rsidP="008462F0">
      <w:pPr>
        <w:shd w:val="clear" w:color="auto" w:fill="FFFFFF"/>
        <w:rPr>
          <w:rFonts w:ascii="Arial" w:hAnsi="Arial" w:cs="Arial"/>
          <w:color w:val="222222"/>
          <w:sz w:val="24"/>
          <w:szCs w:val="24"/>
        </w:rPr>
      </w:pPr>
    </w:p>
    <w:p w14:paraId="59D41C6F" w14:textId="4103D948" w:rsidR="00FD5514" w:rsidRPr="007B5FA5" w:rsidRDefault="00FD5514" w:rsidP="00FD5514">
      <w:pPr>
        <w:spacing w:line="264" w:lineRule="auto"/>
        <w:rPr>
          <w:rFonts w:asciiTheme="majorHAnsi" w:hAnsiTheme="majorHAnsi" w:cstheme="majorHAnsi"/>
          <w:sz w:val="22"/>
          <w:szCs w:val="22"/>
        </w:rPr>
      </w:pPr>
      <w:r w:rsidRPr="004437B9">
        <w:rPr>
          <w:rFonts w:asciiTheme="majorHAnsi" w:hAnsiTheme="majorHAnsi" w:cstheme="majorHAnsi"/>
          <w:sz w:val="22"/>
          <w:szCs w:val="22"/>
        </w:rPr>
        <w:tab/>
      </w:r>
      <w:r w:rsidRPr="004437B9">
        <w:rPr>
          <w:rFonts w:asciiTheme="majorHAnsi" w:hAnsiTheme="majorHAnsi" w:cstheme="majorHAnsi"/>
          <w:sz w:val="22"/>
          <w:szCs w:val="22"/>
        </w:rPr>
        <w:tab/>
      </w:r>
      <w:r w:rsidRPr="004437B9">
        <w:rPr>
          <w:rFonts w:asciiTheme="majorHAnsi" w:hAnsiTheme="majorHAnsi" w:cstheme="majorHAnsi"/>
          <w:sz w:val="22"/>
          <w:szCs w:val="22"/>
        </w:rPr>
        <w:tab/>
      </w:r>
      <w:r w:rsidRPr="004437B9">
        <w:rPr>
          <w:rFonts w:asciiTheme="majorHAnsi" w:hAnsiTheme="majorHAnsi" w:cstheme="majorHAnsi"/>
          <w:bCs/>
          <w:sz w:val="22"/>
          <w:szCs w:val="22"/>
        </w:rPr>
        <w:t xml:space="preserve"> </w:t>
      </w:r>
    </w:p>
    <w:p w14:paraId="3953A158" w14:textId="77777777" w:rsidR="00FD5514" w:rsidRPr="004437B9" w:rsidRDefault="00FD5514" w:rsidP="00FD5514">
      <w:pPr>
        <w:spacing w:line="264" w:lineRule="auto"/>
        <w:rPr>
          <w:rFonts w:asciiTheme="majorHAnsi" w:hAnsiTheme="majorHAnsi" w:cstheme="majorHAnsi"/>
          <w:bCs/>
          <w:sz w:val="22"/>
          <w:szCs w:val="22"/>
        </w:rPr>
      </w:pPr>
    </w:p>
    <w:p w14:paraId="586190B2" w14:textId="77777777" w:rsidR="00FD5514" w:rsidRPr="004437B9" w:rsidRDefault="00FD5514" w:rsidP="00FD5514">
      <w:pPr>
        <w:spacing w:line="264" w:lineRule="auto"/>
        <w:rPr>
          <w:rFonts w:asciiTheme="majorHAnsi" w:hAnsiTheme="majorHAnsi" w:cstheme="majorHAnsi"/>
          <w:bCs/>
          <w:sz w:val="22"/>
          <w:szCs w:val="22"/>
        </w:rPr>
      </w:pPr>
    </w:p>
    <w:p w14:paraId="31F8F3CD" w14:textId="77777777" w:rsidR="00FD5514" w:rsidRPr="004437B9" w:rsidRDefault="00FD5514" w:rsidP="00FD5514">
      <w:pPr>
        <w:spacing w:line="264" w:lineRule="auto"/>
        <w:rPr>
          <w:rFonts w:asciiTheme="majorHAnsi" w:hAnsiTheme="majorHAnsi" w:cstheme="majorHAnsi"/>
          <w:bCs/>
          <w:sz w:val="22"/>
          <w:szCs w:val="22"/>
        </w:rPr>
      </w:pPr>
    </w:p>
    <w:tbl>
      <w:tblPr>
        <w:tblW w:w="0" w:type="auto"/>
        <w:jc w:val="center"/>
        <w:tblLook w:val="00A0" w:firstRow="1" w:lastRow="0" w:firstColumn="1" w:lastColumn="0" w:noHBand="0" w:noVBand="0"/>
      </w:tblPr>
      <w:tblGrid>
        <w:gridCol w:w="222"/>
      </w:tblGrid>
      <w:tr w:rsidR="002175F7" w14:paraId="197FB367" w14:textId="77777777" w:rsidTr="00341223">
        <w:trPr>
          <w:jc w:val="center"/>
        </w:trPr>
        <w:tc>
          <w:tcPr>
            <w:tcW w:w="0" w:type="auto"/>
            <w:vAlign w:val="center"/>
          </w:tcPr>
          <w:p w14:paraId="36ADD1F8" w14:textId="77777777" w:rsidR="002175F7" w:rsidRDefault="002175F7" w:rsidP="00341223">
            <w:pPr>
              <w:rPr>
                <w:rFonts w:ascii="Calibri" w:hAnsi="Calibri" w:cs="Calibri"/>
                <w:b/>
                <w:sz w:val="22"/>
                <w:szCs w:val="22"/>
              </w:rPr>
            </w:pPr>
          </w:p>
          <w:p w14:paraId="455CF069" w14:textId="77777777" w:rsidR="002175F7" w:rsidRDefault="002175F7" w:rsidP="002175F7">
            <w:pPr>
              <w:rPr>
                <w:rFonts w:ascii="Calibri" w:hAnsi="Calibri" w:cs="Calibri"/>
                <w:b/>
                <w:u w:val="single"/>
              </w:rPr>
            </w:pPr>
          </w:p>
        </w:tc>
      </w:tr>
      <w:tr w:rsidR="002175F7" w14:paraId="7F1F76D8" w14:textId="77777777" w:rsidTr="00341223">
        <w:trPr>
          <w:jc w:val="center"/>
        </w:trPr>
        <w:tc>
          <w:tcPr>
            <w:tcW w:w="0" w:type="auto"/>
            <w:hideMark/>
          </w:tcPr>
          <w:p w14:paraId="5312464A" w14:textId="77777777" w:rsidR="002175F7" w:rsidRDefault="002175F7" w:rsidP="00341223">
            <w:pPr>
              <w:rPr>
                <w:rFonts w:ascii="Calibri" w:hAnsi="Calibri" w:cs="Calibri"/>
                <w:b/>
                <w:sz w:val="24"/>
                <w:szCs w:val="24"/>
                <w:u w:val="single"/>
              </w:rPr>
            </w:pPr>
          </w:p>
        </w:tc>
      </w:tr>
    </w:tbl>
    <w:p w14:paraId="751F473C" w14:textId="77777777" w:rsidR="00FD5514" w:rsidRPr="004437B9" w:rsidRDefault="00FD5514" w:rsidP="00FD5514">
      <w:pPr>
        <w:spacing w:line="264" w:lineRule="auto"/>
        <w:rPr>
          <w:rFonts w:asciiTheme="majorHAnsi" w:hAnsiTheme="majorHAnsi" w:cstheme="majorHAnsi"/>
          <w:bCs/>
          <w:sz w:val="22"/>
          <w:szCs w:val="22"/>
        </w:rPr>
      </w:pPr>
    </w:p>
    <w:sectPr w:rsidR="00FD5514" w:rsidRPr="004437B9" w:rsidSect="00B87D85">
      <w:headerReference w:type="even" r:id="rId10"/>
      <w:headerReference w:type="default" r:id="rId11"/>
      <w:footerReference w:type="even" r:id="rId12"/>
      <w:footerReference w:type="default" r:id="rId13"/>
      <w:headerReference w:type="first" r:id="rId14"/>
      <w:footerReference w:type="first" r:id="rId15"/>
      <w:pgSz w:w="11906" w:h="16838"/>
      <w:pgMar w:top="851" w:right="567" w:bottom="567" w:left="851" w:header="709" w:footer="210" w:gutter="0"/>
      <w:pgBorders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150EE" w14:textId="77777777" w:rsidR="00783E79" w:rsidRDefault="00783E79">
      <w:r>
        <w:separator/>
      </w:r>
    </w:p>
  </w:endnote>
  <w:endnote w:type="continuationSeparator" w:id="0">
    <w:p w14:paraId="14D1A777" w14:textId="77777777" w:rsidR="00783E79" w:rsidRDefault="0078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9832" w14:textId="77777777" w:rsidR="00540522" w:rsidRDefault="00D217FF">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CFB9ADE"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54CD" w14:textId="01390A8D" w:rsidR="00540522" w:rsidRDefault="00D217FF">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7048A">
      <w:rPr>
        <w:noProof/>
        <w:color w:val="000000"/>
        <w:sz w:val="24"/>
        <w:szCs w:val="24"/>
      </w:rPr>
      <w:t>1</w:t>
    </w:r>
    <w:r>
      <w:rPr>
        <w:color w:val="000000"/>
        <w:sz w:val="24"/>
        <w:szCs w:val="24"/>
      </w:rPr>
      <w:fldChar w:fldCharType="end"/>
    </w:r>
  </w:p>
  <w:p w14:paraId="4AA44105"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08E8A"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59059" w14:textId="77777777" w:rsidR="00783E79" w:rsidRDefault="00783E79">
      <w:r>
        <w:separator/>
      </w:r>
    </w:p>
  </w:footnote>
  <w:footnote w:type="continuationSeparator" w:id="0">
    <w:p w14:paraId="0DA08E93" w14:textId="77777777" w:rsidR="00783E79" w:rsidRDefault="0078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726B" w14:textId="77777777" w:rsidR="00540522" w:rsidRDefault="00D217FF">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1FFF63A4" w14:textId="77777777" w:rsidR="00540522" w:rsidRDefault="00540522">
    <w:pPr>
      <w:pBdr>
        <w:top w:val="nil"/>
        <w:left w:val="nil"/>
        <w:bottom w:val="nil"/>
        <w:right w:val="nil"/>
        <w:between w:val="nil"/>
      </w:pBdr>
      <w:tabs>
        <w:tab w:val="center" w:pos="4536"/>
        <w:tab w:val="right" w:pos="9072"/>
      </w:tabs>
      <w:ind w:right="36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B852" w14:textId="77777777" w:rsidR="00540522" w:rsidRDefault="00540522">
    <w:pPr>
      <w:pBdr>
        <w:top w:val="nil"/>
        <w:left w:val="nil"/>
        <w:bottom w:val="nil"/>
        <w:right w:val="nil"/>
        <w:between w:val="nil"/>
      </w:pBdr>
      <w:tabs>
        <w:tab w:val="center" w:pos="4536"/>
        <w:tab w:val="right" w:pos="9072"/>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DC73C" w14:textId="77777777" w:rsidR="00540522" w:rsidRDefault="00540522">
    <w:pPr>
      <w:pBdr>
        <w:top w:val="nil"/>
        <w:left w:val="nil"/>
        <w:bottom w:val="nil"/>
        <w:right w:val="nil"/>
        <w:between w:val="nil"/>
      </w:pBdr>
      <w:tabs>
        <w:tab w:val="center" w:pos="4536"/>
        <w:tab w:val="right" w:pos="9072"/>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15:restartNumberingAfterBreak="0">
    <w:nsid w:val="339061F9"/>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4E731CD"/>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E1C0850"/>
    <w:multiLevelType w:val="multilevel"/>
    <w:tmpl w:val="3682806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15:restartNumberingAfterBreak="0">
    <w:nsid w:val="590C6FCF"/>
    <w:multiLevelType w:val="multilevel"/>
    <w:tmpl w:val="649E848C"/>
    <w:lvl w:ilvl="0">
      <w:start w:val="1"/>
      <w:numFmt w:val="decimal"/>
      <w:lvlText w:val="%1."/>
      <w:lvlJc w:val="left"/>
      <w:pPr>
        <w:ind w:left="2840" w:hanging="360"/>
      </w:pPr>
      <w:rPr>
        <w:b/>
        <w:sz w:val="22"/>
        <w:szCs w:val="22"/>
        <w:u w:val="none"/>
      </w:rPr>
    </w:lvl>
    <w:lvl w:ilvl="1">
      <w:start w:val="5"/>
      <w:numFmt w:val="decimal"/>
      <w:lvlText w:val="%2."/>
      <w:lvlJc w:val="left"/>
      <w:pPr>
        <w:ind w:left="3560" w:hanging="360"/>
      </w:pPr>
      <w:rPr>
        <w:b/>
        <w:sz w:val="22"/>
        <w:szCs w:val="22"/>
        <w:u w:val="none"/>
      </w:rPr>
    </w:lvl>
    <w:lvl w:ilvl="2">
      <w:start w:val="1"/>
      <w:numFmt w:val="lowerRoman"/>
      <w:lvlText w:val="%3."/>
      <w:lvlJc w:val="right"/>
      <w:pPr>
        <w:ind w:left="4280" w:hanging="180"/>
      </w:pPr>
    </w:lvl>
    <w:lvl w:ilvl="3">
      <w:start w:val="1"/>
      <w:numFmt w:val="decimal"/>
      <w:lvlText w:val="%4."/>
      <w:lvlJc w:val="left"/>
      <w:pPr>
        <w:ind w:left="5000" w:hanging="360"/>
      </w:pPr>
    </w:lvl>
    <w:lvl w:ilvl="4">
      <w:start w:val="1"/>
      <w:numFmt w:val="lowerLetter"/>
      <w:lvlText w:val="%5."/>
      <w:lvlJc w:val="left"/>
      <w:pPr>
        <w:ind w:left="5720" w:hanging="360"/>
      </w:pPr>
    </w:lvl>
    <w:lvl w:ilvl="5">
      <w:start w:val="1"/>
      <w:numFmt w:val="lowerRoman"/>
      <w:lvlText w:val="%6."/>
      <w:lvlJc w:val="right"/>
      <w:pPr>
        <w:ind w:left="6440" w:hanging="180"/>
      </w:pPr>
    </w:lvl>
    <w:lvl w:ilvl="6">
      <w:start w:val="1"/>
      <w:numFmt w:val="decimal"/>
      <w:lvlText w:val="%7."/>
      <w:lvlJc w:val="left"/>
      <w:pPr>
        <w:ind w:left="7160" w:hanging="360"/>
      </w:pPr>
    </w:lvl>
    <w:lvl w:ilvl="7">
      <w:start w:val="1"/>
      <w:numFmt w:val="lowerLetter"/>
      <w:lvlText w:val="%8."/>
      <w:lvlJc w:val="left"/>
      <w:pPr>
        <w:ind w:left="7880" w:hanging="360"/>
      </w:pPr>
    </w:lvl>
    <w:lvl w:ilvl="8">
      <w:start w:val="1"/>
      <w:numFmt w:val="lowerRoman"/>
      <w:lvlText w:val="%9."/>
      <w:lvlJc w:val="right"/>
      <w:pPr>
        <w:ind w:left="8600" w:hanging="180"/>
      </w:pPr>
    </w:lvl>
  </w:abstractNum>
  <w:abstractNum w:abstractNumId="6" w15:restartNumberingAfterBreak="0">
    <w:nsid w:val="66150590"/>
    <w:multiLevelType w:val="hybridMultilevel"/>
    <w:tmpl w:val="30801DD2"/>
    <w:lvl w:ilvl="0" w:tplc="4738BA1C">
      <w:start w:val="1"/>
      <w:numFmt w:val="decimal"/>
      <w:lvlText w:val="%1."/>
      <w:lvlJc w:val="left"/>
      <w:pPr>
        <w:ind w:left="720"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012CFC"/>
    <w:multiLevelType w:val="multilevel"/>
    <w:tmpl w:val="1AC096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CE4D72"/>
    <w:multiLevelType w:val="multilevel"/>
    <w:tmpl w:val="82149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9E1388"/>
    <w:multiLevelType w:val="hybridMultilevel"/>
    <w:tmpl w:val="781686C6"/>
    <w:lvl w:ilvl="0" w:tplc="709C8E2A">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395702"/>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3"/>
  </w:num>
  <w:num w:numId="5">
    <w:abstractNumId w:val="1"/>
  </w:num>
  <w:num w:numId="6">
    <w:abstractNumId w:val="4"/>
  </w:num>
  <w:num w:numId="7">
    <w:abstractNumId w:val="9"/>
  </w:num>
  <w:num w:numId="8">
    <w:abstractNumId w:val="6"/>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22"/>
    <w:rsid w:val="00023F16"/>
    <w:rsid w:val="000560D9"/>
    <w:rsid w:val="000F30C0"/>
    <w:rsid w:val="00132432"/>
    <w:rsid w:val="001874E3"/>
    <w:rsid w:val="001D58FC"/>
    <w:rsid w:val="001E66AC"/>
    <w:rsid w:val="0020495E"/>
    <w:rsid w:val="002066A9"/>
    <w:rsid w:val="002175F7"/>
    <w:rsid w:val="002C2091"/>
    <w:rsid w:val="002D6253"/>
    <w:rsid w:val="002E7395"/>
    <w:rsid w:val="00323C7A"/>
    <w:rsid w:val="00353A71"/>
    <w:rsid w:val="003654E6"/>
    <w:rsid w:val="003E1D6C"/>
    <w:rsid w:val="004437B9"/>
    <w:rsid w:val="004B460A"/>
    <w:rsid w:val="004C56E2"/>
    <w:rsid w:val="0050483A"/>
    <w:rsid w:val="005332D5"/>
    <w:rsid w:val="00540522"/>
    <w:rsid w:val="00594B24"/>
    <w:rsid w:val="005F0DF2"/>
    <w:rsid w:val="00640F6F"/>
    <w:rsid w:val="0067048A"/>
    <w:rsid w:val="006C0051"/>
    <w:rsid w:val="00706D0B"/>
    <w:rsid w:val="00710CB7"/>
    <w:rsid w:val="00734D00"/>
    <w:rsid w:val="00770CA6"/>
    <w:rsid w:val="00772E12"/>
    <w:rsid w:val="00773448"/>
    <w:rsid w:val="007801B8"/>
    <w:rsid w:val="00783E79"/>
    <w:rsid w:val="007B5FA5"/>
    <w:rsid w:val="00823862"/>
    <w:rsid w:val="00830C0B"/>
    <w:rsid w:val="008462F0"/>
    <w:rsid w:val="008B658F"/>
    <w:rsid w:val="008D1CAE"/>
    <w:rsid w:val="00927C8C"/>
    <w:rsid w:val="00931738"/>
    <w:rsid w:val="009E3DBE"/>
    <w:rsid w:val="00A62615"/>
    <w:rsid w:val="00AD0971"/>
    <w:rsid w:val="00B162FF"/>
    <w:rsid w:val="00B2218F"/>
    <w:rsid w:val="00B34158"/>
    <w:rsid w:val="00B36F4E"/>
    <w:rsid w:val="00B40B9A"/>
    <w:rsid w:val="00B77618"/>
    <w:rsid w:val="00B87D85"/>
    <w:rsid w:val="00B96E1F"/>
    <w:rsid w:val="00BB6A01"/>
    <w:rsid w:val="00C10A11"/>
    <w:rsid w:val="00C63ADA"/>
    <w:rsid w:val="00C7238F"/>
    <w:rsid w:val="00C91FF7"/>
    <w:rsid w:val="00CE12C8"/>
    <w:rsid w:val="00D217FF"/>
    <w:rsid w:val="00D8597D"/>
    <w:rsid w:val="00E25890"/>
    <w:rsid w:val="00E3439F"/>
    <w:rsid w:val="00E34475"/>
    <w:rsid w:val="00E348D8"/>
    <w:rsid w:val="00FD5514"/>
    <w:rsid w:val="00FE0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A27F"/>
  <w15:docId w15:val="{FEB0926E-C5DC-4480-A2A8-62798192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outlineLvl w:val="5"/>
    </w:pPr>
    <w:rPr>
      <w:rFonts w:ascii="Arial" w:eastAsia="Arial" w:hAnsi="Arial" w:cs="Arial"/>
      <w:b/>
      <w:color w:val="000080"/>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qFormat/>
    <w:pPr>
      <w:spacing w:before="225" w:after="225"/>
    </w:pPr>
    <w:rPr>
      <w:sz w:val="24"/>
      <w:szCs w:val="24"/>
    </w:rPr>
  </w:style>
  <w:style w:type="paragraph" w:styleId="Altyaz">
    <w:name w:val="Subtitle"/>
    <w:basedOn w:val="Normal"/>
    <w:next w:val="Normal"/>
    <w:link w:val="AltyazChar"/>
    <w:qFormat/>
    <w:pPr>
      <w:spacing w:after="60"/>
      <w:jc w:val="center"/>
    </w:pPr>
    <w:rPr>
      <w:rFonts w:ascii="Arial" w:eastAsia="Arial" w:hAnsi="Arial" w:cs="Arial"/>
      <w:sz w:val="24"/>
      <w:szCs w:val="24"/>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ltBilgi">
    <w:name w:val="footer"/>
    <w:basedOn w:val="Normal"/>
    <w:link w:val="AltBilgiChar"/>
    <w:uiPriority w:val="99"/>
    <w:rsid w:val="00931738"/>
    <w:pPr>
      <w:tabs>
        <w:tab w:val="center" w:pos="4536"/>
        <w:tab w:val="right" w:pos="9072"/>
      </w:tabs>
    </w:pPr>
    <w:rPr>
      <w:sz w:val="24"/>
      <w:szCs w:val="24"/>
      <w:lang w:eastAsia="en-US"/>
    </w:rPr>
  </w:style>
  <w:style w:type="character" w:customStyle="1" w:styleId="AltBilgiChar">
    <w:name w:val="Alt Bilgi Char"/>
    <w:basedOn w:val="VarsaylanParagrafYazTipi"/>
    <w:link w:val="AltBilgi"/>
    <w:uiPriority w:val="99"/>
    <w:rsid w:val="00931738"/>
    <w:rPr>
      <w:sz w:val="24"/>
      <w:szCs w:val="24"/>
      <w:lang w:eastAsia="en-US"/>
    </w:rPr>
  </w:style>
  <w:style w:type="paragraph" w:styleId="ListeParagraf">
    <w:name w:val="List Paragraph"/>
    <w:basedOn w:val="Normal"/>
    <w:uiPriority w:val="34"/>
    <w:qFormat/>
    <w:rsid w:val="00640F6F"/>
    <w:pPr>
      <w:ind w:left="720"/>
      <w:contextualSpacing/>
    </w:pPr>
  </w:style>
  <w:style w:type="character" w:customStyle="1" w:styleId="AltyazChar">
    <w:name w:val="Altyazı Char"/>
    <w:basedOn w:val="VarsaylanParagrafYazTipi"/>
    <w:link w:val="Altyaz"/>
    <w:rsid w:val="00FD5514"/>
    <w:rPr>
      <w:rFonts w:ascii="Arial" w:eastAsia="Arial" w:hAnsi="Arial" w:cs="Arial"/>
      <w:sz w:val="24"/>
      <w:szCs w:val="24"/>
    </w:rPr>
  </w:style>
  <w:style w:type="character" w:styleId="Kpr">
    <w:name w:val="Hyperlink"/>
    <w:rsid w:val="00FD5514"/>
    <w:rPr>
      <w:color w:val="0000FF"/>
      <w:u w:val="single"/>
    </w:rPr>
  </w:style>
  <w:style w:type="table" w:styleId="TabloKlavuzu">
    <w:name w:val="Table Grid"/>
    <w:basedOn w:val="NormalTablo"/>
    <w:uiPriority w:val="59"/>
    <w:rsid w:val="00FD551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FD5514"/>
    <w:rPr>
      <w:b/>
      <w:bCs/>
    </w:rPr>
  </w:style>
  <w:style w:type="character" w:customStyle="1" w:styleId="KonuBalChar">
    <w:name w:val="Konu Başlığı Char"/>
    <w:basedOn w:val="VarsaylanParagrafYazTipi"/>
    <w:link w:val="KonuBal"/>
    <w:rsid w:val="00FD5514"/>
    <w:rPr>
      <w:sz w:val="24"/>
      <w:szCs w:val="24"/>
    </w:rPr>
  </w:style>
  <w:style w:type="character" w:customStyle="1" w:styleId="zmlenmeyenBahsetme1">
    <w:name w:val="Çözümlenmeyen Bahsetme1"/>
    <w:basedOn w:val="VarsaylanParagrafYazTipi"/>
    <w:uiPriority w:val="99"/>
    <w:semiHidden/>
    <w:unhideWhenUsed/>
    <w:rsid w:val="00D8597D"/>
    <w:rPr>
      <w:color w:val="605E5C"/>
      <w:shd w:val="clear" w:color="auto" w:fill="E1DFDD"/>
    </w:rPr>
  </w:style>
  <w:style w:type="character" w:customStyle="1" w:styleId="UnresolvedMention">
    <w:name w:val="Unresolved Mention"/>
    <w:basedOn w:val="VarsaylanParagrafYazTipi"/>
    <w:uiPriority w:val="99"/>
    <w:semiHidden/>
    <w:unhideWhenUsed/>
    <w:rsid w:val="00734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33825">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zkcWyQH1xnD4LGM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cfSb7djf5DQcVvkq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9544</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İbrahim Yıldırım</cp:lastModifiedBy>
  <cp:revision>2</cp:revision>
  <dcterms:created xsi:type="dcterms:W3CDTF">2022-05-30T09:46:00Z</dcterms:created>
  <dcterms:modified xsi:type="dcterms:W3CDTF">2022-05-30T09:46:00Z</dcterms:modified>
</cp:coreProperties>
</file>